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AB6E" w14:textId="106B33E5" w:rsidR="00404897" w:rsidRDefault="00404897" w:rsidP="00B719EB">
      <w:pPr>
        <w:jc w:val="center"/>
        <w:rPr>
          <w:rFonts w:ascii="Montserrat" w:hAnsi="Montserrat"/>
          <w:b/>
          <w:bCs/>
          <w:sz w:val="36"/>
          <w:szCs w:val="36"/>
        </w:rPr>
      </w:pPr>
      <w:r>
        <w:rPr>
          <w:noProof/>
        </w:rPr>
        <w:drawing>
          <wp:anchor distT="0" distB="0" distL="114300" distR="114300" simplePos="0" relativeHeight="251659264" behindDoc="1" locked="0" layoutInCell="1" allowOverlap="1" wp14:anchorId="2F7C2040" wp14:editId="7BB28B70">
            <wp:simplePos x="0" y="0"/>
            <wp:positionH relativeFrom="margin">
              <wp:posOffset>-901700</wp:posOffset>
            </wp:positionH>
            <wp:positionV relativeFrom="page">
              <wp:align>top</wp:align>
            </wp:positionV>
            <wp:extent cx="7628168" cy="10782000"/>
            <wp:effectExtent l="0" t="0" r="0" b="635"/>
            <wp:wrapNone/>
            <wp:docPr id="1" name="Picture 1" descr="A purple and blue background with circl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blue background with circles and lin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8168" cy="10782000"/>
                    </a:xfrm>
                    <a:prstGeom prst="rect">
                      <a:avLst/>
                    </a:prstGeom>
                  </pic:spPr>
                </pic:pic>
              </a:graphicData>
            </a:graphic>
            <wp14:sizeRelH relativeFrom="page">
              <wp14:pctWidth>0</wp14:pctWidth>
            </wp14:sizeRelH>
            <wp14:sizeRelV relativeFrom="page">
              <wp14:pctHeight>0</wp14:pctHeight>
            </wp14:sizeRelV>
          </wp:anchor>
        </w:drawing>
      </w:r>
    </w:p>
    <w:p w14:paraId="2AFBB563" w14:textId="70555C0C" w:rsidR="00404897" w:rsidRDefault="00404897">
      <w:pPr>
        <w:rPr>
          <w:rFonts w:ascii="Montserrat" w:hAnsi="Montserrat"/>
          <w:b/>
          <w:bCs/>
          <w:sz w:val="36"/>
          <w:szCs w:val="36"/>
        </w:rPr>
      </w:pPr>
      <w:r>
        <w:rPr>
          <w:noProof/>
        </w:rPr>
        <mc:AlternateContent>
          <mc:Choice Requires="wps">
            <w:drawing>
              <wp:anchor distT="0" distB="0" distL="114300" distR="114300" simplePos="0" relativeHeight="251661312" behindDoc="0" locked="0" layoutInCell="1" allowOverlap="1" wp14:anchorId="625EC5D6" wp14:editId="7D985E21">
                <wp:simplePos x="0" y="0"/>
                <wp:positionH relativeFrom="margin">
                  <wp:align>right</wp:align>
                </wp:positionH>
                <wp:positionV relativeFrom="paragraph">
                  <wp:posOffset>2280920</wp:posOffset>
                </wp:positionV>
                <wp:extent cx="6285053" cy="1713053"/>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6285053" cy="1713053"/>
                        </a:xfrm>
                        <a:prstGeom prst="rect">
                          <a:avLst/>
                        </a:prstGeom>
                        <a:noFill/>
                        <a:ln w="6350">
                          <a:noFill/>
                        </a:ln>
                      </wps:spPr>
                      <wps:txbx>
                        <w:txbxContent>
                          <w:p w14:paraId="1B5CB9E3" w14:textId="16E2F316" w:rsidR="00404897" w:rsidRPr="00335B96" w:rsidRDefault="00404897" w:rsidP="00404897">
                            <w:pPr>
                              <w:rPr>
                                <w:rFonts w:ascii="Montserrat ExtraBold" w:hAnsi="Montserrat ExtraBold"/>
                                <w:b/>
                                <w:bCs/>
                                <w:color w:val="FFFFFF" w:themeColor="background1"/>
                                <w:sz w:val="96"/>
                                <w:szCs w:val="96"/>
                              </w:rPr>
                            </w:pPr>
                            <w:r>
                              <w:rPr>
                                <w:rFonts w:ascii="Montserrat ExtraBold" w:hAnsi="Montserrat ExtraBold"/>
                                <w:b/>
                                <w:bCs/>
                                <w:color w:val="FFFFFF" w:themeColor="background1"/>
                                <w:sz w:val="96"/>
                                <w:szCs w:val="96"/>
                              </w:rPr>
                              <w:t>Children Missing in Education</w:t>
                            </w:r>
                          </w:p>
                          <w:p w14:paraId="4F53F9FA" w14:textId="77777777" w:rsidR="00404897" w:rsidRDefault="00404897" w:rsidP="00404897">
                            <w:pPr>
                              <w:rPr>
                                <w:rFonts w:ascii="Montserrat ExtraBold" w:hAnsi="Montserrat ExtraBold"/>
                                <w:b/>
                                <w:bCs/>
                                <w:color w:val="FFFFFF" w:themeColor="background1"/>
                                <w:sz w:val="136"/>
                                <w:szCs w:val="136"/>
                              </w:rPr>
                            </w:pPr>
                          </w:p>
                          <w:p w14:paraId="63A9D4B8" w14:textId="77777777" w:rsidR="00404897" w:rsidRDefault="00404897" w:rsidP="00404897">
                            <w:pPr>
                              <w:rPr>
                                <w:rFonts w:ascii="Montserrat ExtraBold" w:hAnsi="Montserrat ExtraBold"/>
                                <w:b/>
                                <w:bCs/>
                                <w:color w:val="FFFFFF" w:themeColor="background1"/>
                                <w:sz w:val="136"/>
                                <w:szCs w:val="136"/>
                              </w:rPr>
                            </w:pPr>
                          </w:p>
                          <w:p w14:paraId="05527C13" w14:textId="77777777" w:rsidR="00404897" w:rsidRPr="00D768DA" w:rsidRDefault="00404897" w:rsidP="00404897">
                            <w:pPr>
                              <w:rPr>
                                <w:rFonts w:ascii="Montserrat ExtraBold" w:hAnsi="Montserrat ExtraBold"/>
                                <w:b/>
                                <w:bCs/>
                                <w:color w:val="FFFFFF" w:themeColor="background1"/>
                                <w:sz w:val="136"/>
                                <w:szCs w:val="1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EC5D6" id="_x0000_t202" coordsize="21600,21600" o:spt="202" path="m,l,21600r21600,l21600,xe">
                <v:stroke joinstyle="miter"/>
                <v:path gradientshapeok="t" o:connecttype="rect"/>
              </v:shapetype>
              <v:shape id="Text Box 5" o:spid="_x0000_s1026" type="#_x0000_t202" style="position:absolute;margin-left:443.7pt;margin-top:179.6pt;width:494.9pt;height:134.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EvFgIAAC0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" filled="f" stroked="f" strokeweight=".5pt">
                <v:textbox>
                  <w:txbxContent>
                    <w:p w14:paraId="1B5CB9E3" w14:textId="16E2F316" w:rsidR="00404897" w:rsidRPr="00335B96" w:rsidRDefault="00404897" w:rsidP="00404897">
                      <w:pPr>
                        <w:rPr>
                          <w:rFonts w:ascii="Montserrat ExtraBold" w:hAnsi="Montserrat ExtraBold"/>
                          <w:b/>
                          <w:bCs/>
                          <w:color w:val="FFFFFF" w:themeColor="background1"/>
                          <w:sz w:val="96"/>
                          <w:szCs w:val="96"/>
                        </w:rPr>
                      </w:pPr>
                      <w:r>
                        <w:rPr>
                          <w:rFonts w:ascii="Montserrat ExtraBold" w:hAnsi="Montserrat ExtraBold"/>
                          <w:b/>
                          <w:bCs/>
                          <w:color w:val="FFFFFF" w:themeColor="background1"/>
                          <w:sz w:val="96"/>
                          <w:szCs w:val="96"/>
                        </w:rPr>
                        <w:t>Children Missing in Education</w:t>
                      </w:r>
                    </w:p>
                    <w:p w14:paraId="4F53F9FA" w14:textId="77777777" w:rsidR="00404897" w:rsidRDefault="00404897" w:rsidP="00404897">
                      <w:pPr>
                        <w:rPr>
                          <w:rFonts w:ascii="Montserrat ExtraBold" w:hAnsi="Montserrat ExtraBold"/>
                          <w:b/>
                          <w:bCs/>
                          <w:color w:val="FFFFFF" w:themeColor="background1"/>
                          <w:sz w:val="136"/>
                          <w:szCs w:val="136"/>
                        </w:rPr>
                      </w:pPr>
                    </w:p>
                    <w:p w14:paraId="63A9D4B8" w14:textId="77777777" w:rsidR="00404897" w:rsidRDefault="00404897" w:rsidP="00404897">
                      <w:pPr>
                        <w:rPr>
                          <w:rFonts w:ascii="Montserrat ExtraBold" w:hAnsi="Montserrat ExtraBold"/>
                          <w:b/>
                          <w:bCs/>
                          <w:color w:val="FFFFFF" w:themeColor="background1"/>
                          <w:sz w:val="136"/>
                          <w:szCs w:val="136"/>
                        </w:rPr>
                      </w:pPr>
                    </w:p>
                    <w:p w14:paraId="05527C13" w14:textId="77777777" w:rsidR="00404897" w:rsidRPr="00D768DA" w:rsidRDefault="00404897" w:rsidP="00404897">
                      <w:pPr>
                        <w:rPr>
                          <w:rFonts w:ascii="Montserrat ExtraBold" w:hAnsi="Montserrat ExtraBold"/>
                          <w:b/>
                          <w:bCs/>
                          <w:color w:val="FFFFFF" w:themeColor="background1"/>
                          <w:sz w:val="136"/>
                          <w:szCs w:val="136"/>
                        </w:rPr>
                      </w:pPr>
                    </w:p>
                  </w:txbxContent>
                </v:textbox>
                <w10:wrap anchorx="margin"/>
              </v:shape>
            </w:pict>
          </mc:Fallback>
        </mc:AlternateContent>
      </w:r>
      <w:r>
        <w:rPr>
          <w:rFonts w:ascii="Montserrat" w:hAnsi="Montserrat"/>
          <w:b/>
          <w:bCs/>
          <w:sz w:val="36"/>
          <w:szCs w:val="36"/>
        </w:rPr>
        <w:br w:type="page"/>
      </w:r>
    </w:p>
    <w:p w14:paraId="30F37CE4" w14:textId="507D41E2" w:rsidR="00B719EB" w:rsidRPr="00B719EB" w:rsidRDefault="00B719EB" w:rsidP="00B719EB">
      <w:pPr>
        <w:jc w:val="center"/>
        <w:rPr>
          <w:rFonts w:ascii="Montserrat" w:hAnsi="Montserrat"/>
          <w:b/>
          <w:bCs/>
          <w:sz w:val="36"/>
          <w:szCs w:val="36"/>
        </w:rPr>
      </w:pPr>
      <w:r w:rsidRPr="00B719EB">
        <w:rPr>
          <w:rFonts w:ascii="Montserrat" w:hAnsi="Montserrat"/>
          <w:b/>
          <w:bCs/>
          <w:sz w:val="36"/>
          <w:szCs w:val="36"/>
        </w:rPr>
        <w:lastRenderedPageBreak/>
        <w:t>Children Missing in Education</w:t>
      </w:r>
    </w:p>
    <w:p w14:paraId="0FF102CA" w14:textId="5FA2EB8B" w:rsidR="00B719EB" w:rsidRPr="00B719EB" w:rsidRDefault="00B719EB" w:rsidP="00771801">
      <w:pPr>
        <w:rPr>
          <w:rFonts w:ascii="Montserrat" w:hAnsi="Montserrat"/>
          <w:b/>
          <w:bCs/>
          <w:sz w:val="28"/>
          <w:szCs w:val="28"/>
        </w:rPr>
      </w:pPr>
      <w:r w:rsidRPr="00B719EB">
        <w:rPr>
          <w:rFonts w:ascii="Montserrat" w:hAnsi="Montserrat"/>
          <w:b/>
          <w:bCs/>
          <w:sz w:val="28"/>
          <w:szCs w:val="28"/>
        </w:rPr>
        <w:t>Rationale</w:t>
      </w:r>
    </w:p>
    <w:p w14:paraId="2E147681" w14:textId="2DA4377A" w:rsidR="00771801" w:rsidRPr="00771801" w:rsidRDefault="00771801" w:rsidP="00771801">
      <w:pPr>
        <w:rPr>
          <w:rFonts w:ascii="Montserrat" w:hAnsi="Montserrat"/>
        </w:rPr>
      </w:pPr>
      <w:r w:rsidRPr="00771801">
        <w:rPr>
          <w:rFonts w:ascii="Montserrat" w:hAnsi="Montserrat"/>
        </w:rPr>
        <w:t>All children of compulsory school age are entitled to an efficient, full</w:t>
      </w:r>
      <w:r w:rsidRPr="00771801">
        <w:rPr>
          <w:rFonts w:ascii="Montserrat" w:hAnsi="Montserrat"/>
        </w:rPr>
        <w:noBreakHyphen/>
        <w:t xml:space="preserve">time education that is suitable to their age, ability, aptitude, and any special educational needs they may have—whether through attendance at school, alternative provision, or otherwise (e.g. elective home education). </w:t>
      </w:r>
    </w:p>
    <w:p w14:paraId="6212F9B5" w14:textId="54FF010A" w:rsidR="00771801" w:rsidRPr="00771801" w:rsidRDefault="00771801" w:rsidP="00771801">
      <w:pPr>
        <w:rPr>
          <w:rFonts w:ascii="Montserrat" w:hAnsi="Montserrat"/>
        </w:rPr>
      </w:pPr>
      <w:r w:rsidRPr="00771801">
        <w:rPr>
          <w:rFonts w:ascii="Montserrat" w:hAnsi="Montserrat"/>
        </w:rPr>
        <w:t xml:space="preserve">Local authorities are legally required under </w:t>
      </w:r>
      <w:r w:rsidRPr="00771801">
        <w:rPr>
          <w:rFonts w:ascii="Montserrat" w:hAnsi="Montserrat"/>
          <w:b/>
          <w:bCs/>
        </w:rPr>
        <w:t>Section 436A of the Education Act 1996</w:t>
      </w:r>
      <w:r w:rsidRPr="00771801">
        <w:rPr>
          <w:rFonts w:ascii="Montserrat" w:hAnsi="Montserrat"/>
        </w:rPr>
        <w:t xml:space="preserve"> (as amended) to identify children of compulsory school age not receiving suitable education and to take all reasonable steps to establish their identity and location. </w:t>
      </w:r>
    </w:p>
    <w:p w14:paraId="0D0277DA" w14:textId="55D7B499" w:rsidR="00771801" w:rsidRPr="00771801" w:rsidRDefault="00771801" w:rsidP="00771801">
      <w:pPr>
        <w:rPr>
          <w:rFonts w:ascii="Montserrat" w:hAnsi="Montserrat"/>
        </w:rPr>
      </w:pPr>
      <w:r w:rsidRPr="00771801">
        <w:rPr>
          <w:rFonts w:ascii="Montserrat" w:hAnsi="Montserrat"/>
        </w:rPr>
        <w:t>Timely, effective information</w:t>
      </w:r>
      <w:r w:rsidRPr="00771801">
        <w:rPr>
          <w:rFonts w:ascii="Montserrat" w:hAnsi="Montserrat"/>
        </w:rPr>
        <w:noBreakHyphen/>
        <w:t xml:space="preserve">sharing among parents, schools, academies, colleges, local authorities, and other agencies is essential to ensure that every child is safe and receiving an appropriate education. </w:t>
      </w:r>
    </w:p>
    <w:p w14:paraId="32BC8EF5" w14:textId="4F3834DD" w:rsidR="00771801" w:rsidRPr="00771801" w:rsidRDefault="00771801" w:rsidP="00771801">
      <w:pPr>
        <w:rPr>
          <w:rFonts w:ascii="Montserrat" w:hAnsi="Montserrat"/>
        </w:rPr>
      </w:pPr>
      <w:r w:rsidRPr="00771801">
        <w:rPr>
          <w:rFonts w:ascii="Montserrat" w:hAnsi="Montserrat"/>
        </w:rPr>
        <w:t xml:space="preserve">A child missing from education may be at increased risk of abuse, neglect, exploitation, or radicalisation. Repeated unauthorised absences or unexplained disappearances from education settings are recognised as safeguarding concerns, and may be warning signs of issues such as child sexual exploitation, trafficking, forced marriage, female genital mutilation, or travel to conflict zones. </w:t>
      </w:r>
    </w:p>
    <w:p w14:paraId="06C51FA7" w14:textId="3A50CF9D" w:rsidR="00771801" w:rsidRPr="00771801" w:rsidRDefault="00771801" w:rsidP="00771801">
      <w:pPr>
        <w:rPr>
          <w:rFonts w:ascii="Montserrat" w:hAnsi="Montserrat"/>
        </w:rPr>
      </w:pPr>
      <w:r w:rsidRPr="00771801">
        <w:rPr>
          <w:rFonts w:ascii="Montserrat" w:hAnsi="Montserrat"/>
        </w:rPr>
        <w:t xml:space="preserve">All school staff must follow their </w:t>
      </w:r>
      <w:r w:rsidRPr="00771801">
        <w:rPr>
          <w:rFonts w:ascii="Montserrat" w:hAnsi="Montserrat"/>
          <w:b/>
          <w:bCs/>
        </w:rPr>
        <w:t>attendance</w:t>
      </w:r>
      <w:r w:rsidRPr="00771801">
        <w:rPr>
          <w:rFonts w:ascii="Montserrat" w:hAnsi="Montserrat"/>
          <w:b/>
          <w:bCs/>
        </w:rPr>
        <w:noBreakHyphen/>
        <w:t>monitoring</w:t>
      </w:r>
      <w:r w:rsidRPr="00771801">
        <w:rPr>
          <w:rFonts w:ascii="Montserrat" w:hAnsi="Montserrat"/>
        </w:rPr>
        <w:t xml:space="preserve">, </w:t>
      </w:r>
      <w:r w:rsidRPr="00771801">
        <w:rPr>
          <w:rFonts w:ascii="Montserrat" w:hAnsi="Montserrat"/>
          <w:b/>
          <w:bCs/>
        </w:rPr>
        <w:t>unauthorised absence</w:t>
      </w:r>
      <w:r w:rsidRPr="00771801">
        <w:rPr>
          <w:rFonts w:ascii="Montserrat" w:hAnsi="Montserrat"/>
        </w:rPr>
        <w:t xml:space="preserve">, and </w:t>
      </w:r>
      <w:r w:rsidRPr="00771801">
        <w:rPr>
          <w:rFonts w:ascii="Montserrat" w:hAnsi="Montserrat"/>
          <w:b/>
          <w:bCs/>
        </w:rPr>
        <w:t>missing</w:t>
      </w:r>
      <w:r w:rsidRPr="00771801">
        <w:rPr>
          <w:rFonts w:ascii="Montserrat" w:hAnsi="Montserrat"/>
          <w:b/>
          <w:bCs/>
        </w:rPr>
        <w:noBreakHyphen/>
        <w:t>education</w:t>
      </w:r>
      <w:r w:rsidRPr="00771801">
        <w:rPr>
          <w:rFonts w:ascii="Montserrat" w:hAnsi="Montserrat"/>
        </w:rPr>
        <w:t xml:space="preserve"> policies—especially following repeated incidents—to identify safeguarding risks, intervene early, and prevent future occurrences. </w:t>
      </w:r>
    </w:p>
    <w:p w14:paraId="535C0A8E" w14:textId="77777777" w:rsidR="00771801" w:rsidRPr="00771801" w:rsidRDefault="00771801" w:rsidP="00771801">
      <w:pPr>
        <w:rPr>
          <w:rFonts w:ascii="Montserrat" w:hAnsi="Montserrat"/>
          <w:b/>
          <w:bCs/>
        </w:rPr>
      </w:pPr>
      <w:r w:rsidRPr="00771801">
        <w:rPr>
          <w:rFonts w:ascii="Montserrat" w:hAnsi="Montserrat"/>
          <w:b/>
          <w:bCs/>
        </w:rPr>
        <w:t>Children at higher risk of missing education include:</w:t>
      </w:r>
    </w:p>
    <w:p w14:paraId="0D0DCEF8" w14:textId="77777777" w:rsidR="00771801" w:rsidRPr="00771801" w:rsidRDefault="00771801" w:rsidP="00771801">
      <w:pPr>
        <w:numPr>
          <w:ilvl w:val="0"/>
          <w:numId w:val="1"/>
        </w:numPr>
        <w:rPr>
          <w:rFonts w:ascii="Montserrat" w:hAnsi="Montserrat"/>
        </w:rPr>
      </w:pPr>
      <w:r w:rsidRPr="00771801">
        <w:rPr>
          <w:rFonts w:ascii="Montserrat" w:hAnsi="Montserrat"/>
        </w:rPr>
        <w:t>Children at risk of harm or neglect</w:t>
      </w:r>
    </w:p>
    <w:p w14:paraId="65C9AA5A" w14:textId="77777777" w:rsidR="00771801" w:rsidRPr="00771801" w:rsidRDefault="00771801" w:rsidP="00771801">
      <w:pPr>
        <w:numPr>
          <w:ilvl w:val="0"/>
          <w:numId w:val="1"/>
        </w:numPr>
        <w:rPr>
          <w:rFonts w:ascii="Montserrat" w:hAnsi="Montserrat"/>
        </w:rPr>
      </w:pPr>
      <w:r w:rsidRPr="00771801">
        <w:rPr>
          <w:rFonts w:ascii="Montserrat" w:hAnsi="Montserrat"/>
        </w:rPr>
        <w:t>Children from Gypsy, Roma, and Traveller communities</w:t>
      </w:r>
    </w:p>
    <w:p w14:paraId="0499299F" w14:textId="77777777" w:rsidR="00771801" w:rsidRPr="00771801" w:rsidRDefault="00771801" w:rsidP="00771801">
      <w:pPr>
        <w:numPr>
          <w:ilvl w:val="0"/>
          <w:numId w:val="1"/>
        </w:numPr>
        <w:rPr>
          <w:rFonts w:ascii="Montserrat" w:hAnsi="Montserrat"/>
        </w:rPr>
      </w:pPr>
      <w:r w:rsidRPr="00771801">
        <w:rPr>
          <w:rFonts w:ascii="Montserrat" w:hAnsi="Montserrat"/>
        </w:rPr>
        <w:t>Children from Armed Forces families</w:t>
      </w:r>
    </w:p>
    <w:p w14:paraId="02DE73F6" w14:textId="77777777" w:rsidR="00771801" w:rsidRPr="00771801" w:rsidRDefault="00771801" w:rsidP="00771801">
      <w:pPr>
        <w:numPr>
          <w:ilvl w:val="0"/>
          <w:numId w:val="1"/>
        </w:numPr>
        <w:rPr>
          <w:rFonts w:ascii="Montserrat" w:hAnsi="Montserrat"/>
        </w:rPr>
      </w:pPr>
      <w:r w:rsidRPr="00771801">
        <w:rPr>
          <w:rFonts w:ascii="Montserrat" w:hAnsi="Montserrat"/>
        </w:rPr>
        <w:t>Children who go missing or run away</w:t>
      </w:r>
    </w:p>
    <w:p w14:paraId="2B134483" w14:textId="77777777" w:rsidR="00771801" w:rsidRPr="00771801" w:rsidRDefault="00771801" w:rsidP="00771801">
      <w:pPr>
        <w:numPr>
          <w:ilvl w:val="0"/>
          <w:numId w:val="1"/>
        </w:numPr>
        <w:rPr>
          <w:rFonts w:ascii="Montserrat" w:hAnsi="Montserrat"/>
        </w:rPr>
      </w:pPr>
      <w:r w:rsidRPr="00771801">
        <w:rPr>
          <w:rFonts w:ascii="Montserrat" w:hAnsi="Montserrat"/>
        </w:rPr>
        <w:t>Children involved with youth justice services</w:t>
      </w:r>
    </w:p>
    <w:p w14:paraId="1D382C83" w14:textId="77777777" w:rsidR="00771801" w:rsidRPr="00771801" w:rsidRDefault="00771801" w:rsidP="00771801">
      <w:pPr>
        <w:numPr>
          <w:ilvl w:val="0"/>
          <w:numId w:val="1"/>
        </w:numPr>
        <w:rPr>
          <w:rFonts w:ascii="Montserrat" w:hAnsi="Montserrat"/>
        </w:rPr>
      </w:pPr>
      <w:r w:rsidRPr="00771801">
        <w:rPr>
          <w:rFonts w:ascii="Montserrat" w:hAnsi="Montserrat"/>
        </w:rPr>
        <w:t>Children who cease attending school</w:t>
      </w:r>
    </w:p>
    <w:p w14:paraId="0F105CAF" w14:textId="712C168D" w:rsidR="00771801" w:rsidRPr="00771801" w:rsidRDefault="00771801" w:rsidP="00771801">
      <w:pPr>
        <w:numPr>
          <w:ilvl w:val="0"/>
          <w:numId w:val="1"/>
        </w:numPr>
        <w:rPr>
          <w:rFonts w:ascii="Montserrat" w:hAnsi="Montserrat"/>
        </w:rPr>
      </w:pPr>
      <w:r w:rsidRPr="00771801">
        <w:rPr>
          <w:rFonts w:ascii="Montserrat" w:hAnsi="Montserrat"/>
        </w:rPr>
        <w:t>Children undergoing transitions between schools/providers</w:t>
      </w:r>
    </w:p>
    <w:p w14:paraId="01C056CE" w14:textId="77777777" w:rsidR="00771801" w:rsidRPr="00771801" w:rsidRDefault="00771801" w:rsidP="00771801">
      <w:pPr>
        <w:rPr>
          <w:rFonts w:ascii="Montserrat" w:hAnsi="Montserrat"/>
          <w:b/>
          <w:bCs/>
        </w:rPr>
      </w:pPr>
      <w:r w:rsidRPr="00771801">
        <w:rPr>
          <w:rFonts w:ascii="Montserrat" w:hAnsi="Montserrat"/>
          <w:b/>
          <w:bCs/>
        </w:rPr>
        <w:t>Children Missing Education (CME) are at significant risk of:</w:t>
      </w:r>
    </w:p>
    <w:p w14:paraId="4ACEDD46" w14:textId="77777777" w:rsidR="00771801" w:rsidRPr="00771801" w:rsidRDefault="00771801" w:rsidP="00771801">
      <w:pPr>
        <w:numPr>
          <w:ilvl w:val="0"/>
          <w:numId w:val="2"/>
        </w:numPr>
        <w:rPr>
          <w:rFonts w:ascii="Montserrat" w:hAnsi="Montserrat"/>
        </w:rPr>
      </w:pPr>
      <w:r w:rsidRPr="00771801">
        <w:rPr>
          <w:rFonts w:ascii="Montserrat" w:hAnsi="Montserrat"/>
        </w:rPr>
        <w:t>Underachievement and poor educational outcomes</w:t>
      </w:r>
    </w:p>
    <w:p w14:paraId="7D0BA85C" w14:textId="77777777" w:rsidR="00771801" w:rsidRPr="00771801" w:rsidRDefault="00771801" w:rsidP="00771801">
      <w:pPr>
        <w:numPr>
          <w:ilvl w:val="0"/>
          <w:numId w:val="2"/>
        </w:numPr>
        <w:rPr>
          <w:rFonts w:ascii="Montserrat" w:hAnsi="Montserrat"/>
        </w:rPr>
      </w:pPr>
      <w:r w:rsidRPr="00771801">
        <w:rPr>
          <w:rFonts w:ascii="Montserrat" w:hAnsi="Montserrat"/>
        </w:rPr>
        <w:lastRenderedPageBreak/>
        <w:t>Becoming Not in Education, Employment, or Training (NEET)</w:t>
      </w:r>
    </w:p>
    <w:p w14:paraId="4346D1C6" w14:textId="77777777" w:rsidR="00771801" w:rsidRPr="00771801" w:rsidRDefault="00771801" w:rsidP="00771801">
      <w:pPr>
        <w:numPr>
          <w:ilvl w:val="0"/>
          <w:numId w:val="2"/>
        </w:numPr>
        <w:rPr>
          <w:rFonts w:ascii="Montserrat" w:hAnsi="Montserrat"/>
        </w:rPr>
      </w:pPr>
      <w:r w:rsidRPr="00771801">
        <w:rPr>
          <w:rFonts w:ascii="Montserrat" w:hAnsi="Montserrat"/>
        </w:rPr>
        <w:t>Suffering abuse or exploitation—including child sexual exploitation</w:t>
      </w:r>
    </w:p>
    <w:p w14:paraId="3DC5EE42" w14:textId="3D3D43DB" w:rsidR="00771801" w:rsidRPr="00B719EB" w:rsidRDefault="00771801" w:rsidP="00771801">
      <w:pPr>
        <w:numPr>
          <w:ilvl w:val="0"/>
          <w:numId w:val="2"/>
        </w:numPr>
        <w:rPr>
          <w:rFonts w:ascii="Montserrat" w:hAnsi="Montserrat"/>
        </w:rPr>
      </w:pPr>
      <w:r w:rsidRPr="00771801">
        <w:rPr>
          <w:rFonts w:ascii="Montserrat" w:hAnsi="Montserrat"/>
        </w:rPr>
        <w:t>Forced marriage and other safeguarding harms</w:t>
      </w:r>
    </w:p>
    <w:p w14:paraId="372E4556" w14:textId="49397EE5" w:rsidR="00771801" w:rsidRPr="00771801" w:rsidRDefault="00771801" w:rsidP="00771801">
      <w:pPr>
        <w:rPr>
          <w:rFonts w:ascii="Montserrat" w:hAnsi="Montserrat"/>
          <w:b/>
          <w:bCs/>
          <w:sz w:val="28"/>
          <w:szCs w:val="28"/>
        </w:rPr>
      </w:pPr>
      <w:r w:rsidRPr="00771801">
        <w:rPr>
          <w:rFonts w:ascii="Montserrat" w:hAnsi="Montserrat"/>
          <w:b/>
          <w:bCs/>
          <w:sz w:val="28"/>
          <w:szCs w:val="28"/>
        </w:rPr>
        <w:t>School Responsibilities</w:t>
      </w:r>
    </w:p>
    <w:p w14:paraId="0526B50F" w14:textId="77777777" w:rsidR="00771801" w:rsidRPr="00771801" w:rsidRDefault="00771801" w:rsidP="00771801">
      <w:pPr>
        <w:numPr>
          <w:ilvl w:val="0"/>
          <w:numId w:val="3"/>
        </w:numPr>
        <w:rPr>
          <w:rFonts w:ascii="Montserrat" w:hAnsi="Montserrat"/>
        </w:rPr>
      </w:pPr>
      <w:r w:rsidRPr="00771801">
        <w:rPr>
          <w:rFonts w:ascii="Montserrat" w:hAnsi="Montserrat"/>
          <w:b/>
          <w:bCs/>
        </w:rPr>
        <w:t>Registers</w:t>
      </w:r>
    </w:p>
    <w:p w14:paraId="38FCB87F" w14:textId="6D52365C" w:rsidR="00771801" w:rsidRPr="00771801" w:rsidRDefault="00771801" w:rsidP="00771801">
      <w:pPr>
        <w:numPr>
          <w:ilvl w:val="1"/>
          <w:numId w:val="3"/>
        </w:numPr>
        <w:rPr>
          <w:rFonts w:ascii="Montserrat" w:hAnsi="Montserrat"/>
        </w:rPr>
      </w:pPr>
      <w:r w:rsidRPr="00771801">
        <w:rPr>
          <w:rFonts w:ascii="Montserrat" w:hAnsi="Montserrat"/>
        </w:rPr>
        <w:t xml:space="preserve">All schools must maintain an </w:t>
      </w:r>
      <w:r w:rsidRPr="00771801">
        <w:rPr>
          <w:rFonts w:ascii="Montserrat" w:hAnsi="Montserrat"/>
          <w:b/>
          <w:bCs/>
        </w:rPr>
        <w:t>admissions register</w:t>
      </w:r>
      <w:r w:rsidRPr="00771801">
        <w:rPr>
          <w:rFonts w:ascii="Montserrat" w:hAnsi="Montserrat"/>
        </w:rPr>
        <w:t xml:space="preserve"> and, except for full-boarding schools, an </w:t>
      </w:r>
      <w:r w:rsidRPr="00771801">
        <w:rPr>
          <w:rFonts w:ascii="Montserrat" w:hAnsi="Montserrat"/>
          <w:b/>
          <w:bCs/>
        </w:rPr>
        <w:t>attendance register</w:t>
      </w:r>
      <w:r w:rsidRPr="00771801">
        <w:rPr>
          <w:rFonts w:ascii="Montserrat" w:hAnsi="Montserrat"/>
        </w:rPr>
        <w:t xml:space="preserve">. Every pupil must be recorded on both. </w:t>
      </w:r>
    </w:p>
    <w:p w14:paraId="523EB4E1" w14:textId="19753825" w:rsidR="00771801" w:rsidRPr="00771801" w:rsidRDefault="00771801" w:rsidP="00771801">
      <w:pPr>
        <w:numPr>
          <w:ilvl w:val="1"/>
          <w:numId w:val="3"/>
        </w:numPr>
        <w:rPr>
          <w:rFonts w:ascii="Montserrat" w:hAnsi="Montserrat"/>
        </w:rPr>
      </w:pPr>
      <w:r w:rsidRPr="00771801">
        <w:rPr>
          <w:rFonts w:ascii="Montserrat" w:hAnsi="Montserrat"/>
        </w:rPr>
        <w:t xml:space="preserve">A pupil must be entered onto the admissions register </w:t>
      </w:r>
      <w:r w:rsidRPr="00771801">
        <w:rPr>
          <w:rFonts w:ascii="Montserrat" w:hAnsi="Montserrat"/>
          <w:b/>
          <w:bCs/>
        </w:rPr>
        <w:t>before the start of the first session</w:t>
      </w:r>
      <w:r w:rsidRPr="00771801">
        <w:rPr>
          <w:rFonts w:ascii="Montserrat" w:hAnsi="Montserrat"/>
        </w:rPr>
        <w:t xml:space="preserve"> on their agreed start date. If they fail to attend on that date, schools should promptly investigate and consider notifying the local authority to prevent them becoming missing from education. </w:t>
      </w:r>
      <w:hyperlink r:id="rId6" w:history="1">
        <w:r w:rsidRPr="00771801">
          <w:rPr>
            <w:rStyle w:val="Hyperlink"/>
            <w:rFonts w:ascii="Montserrat" w:hAnsi="Montserrat"/>
          </w:rPr>
          <w:t>[</w:t>
        </w:r>
      </w:hyperlink>
      <w:r w:rsidRPr="00B719EB">
        <w:rPr>
          <w:rFonts w:ascii="Montserrat" w:hAnsi="Montserrat"/>
        </w:rPr>
        <w:t xml:space="preserve"> </w:t>
      </w:r>
    </w:p>
    <w:p w14:paraId="4AAE0649" w14:textId="77777777" w:rsidR="00771801" w:rsidRPr="00771801" w:rsidRDefault="00771801" w:rsidP="00771801">
      <w:pPr>
        <w:numPr>
          <w:ilvl w:val="1"/>
          <w:numId w:val="3"/>
        </w:numPr>
        <w:rPr>
          <w:rFonts w:ascii="Montserrat" w:hAnsi="Montserrat"/>
        </w:rPr>
      </w:pPr>
      <w:r w:rsidRPr="00771801">
        <w:rPr>
          <w:rFonts w:ascii="Montserrat" w:hAnsi="Montserrat"/>
        </w:rPr>
        <w:t>Admission registers must be accurate and regularly updated; parents should be encouraged to report any changes promptly to assist in locating children at risk of missing education.</w:t>
      </w:r>
    </w:p>
    <w:p w14:paraId="1134039A" w14:textId="77777777" w:rsidR="00771801" w:rsidRPr="00771801" w:rsidRDefault="00771801" w:rsidP="00771801">
      <w:pPr>
        <w:numPr>
          <w:ilvl w:val="0"/>
          <w:numId w:val="3"/>
        </w:numPr>
        <w:rPr>
          <w:rFonts w:ascii="Montserrat" w:hAnsi="Montserrat"/>
        </w:rPr>
      </w:pPr>
      <w:r w:rsidRPr="00771801">
        <w:rPr>
          <w:rFonts w:ascii="Montserrat" w:hAnsi="Montserrat"/>
          <w:b/>
          <w:bCs/>
        </w:rPr>
        <w:t>Attendance Monitoring</w:t>
      </w:r>
    </w:p>
    <w:p w14:paraId="137ADFB3" w14:textId="40F7A1A2" w:rsidR="00771801" w:rsidRPr="00771801" w:rsidRDefault="00771801" w:rsidP="00771801">
      <w:pPr>
        <w:numPr>
          <w:ilvl w:val="1"/>
          <w:numId w:val="3"/>
        </w:numPr>
        <w:rPr>
          <w:rFonts w:ascii="Montserrat" w:hAnsi="Montserrat"/>
        </w:rPr>
      </w:pPr>
      <w:r w:rsidRPr="00771801">
        <w:rPr>
          <w:rFonts w:ascii="Montserrat" w:hAnsi="Montserrat"/>
        </w:rPr>
        <w:t xml:space="preserve">Attendance must be recorded </w:t>
      </w:r>
      <w:r w:rsidRPr="00771801">
        <w:rPr>
          <w:rFonts w:ascii="Montserrat" w:hAnsi="Montserrat"/>
          <w:b/>
          <w:bCs/>
        </w:rPr>
        <w:t>twice daily</w:t>
      </w:r>
      <w:r w:rsidRPr="00771801">
        <w:rPr>
          <w:rFonts w:ascii="Montserrat" w:hAnsi="Montserrat"/>
        </w:rPr>
        <w:t>: at the start of the morning session and again after lunch</w:t>
      </w:r>
    </w:p>
    <w:p w14:paraId="6BE484B5" w14:textId="7700948C" w:rsidR="00771801" w:rsidRPr="00771801" w:rsidRDefault="00771801" w:rsidP="00771801">
      <w:pPr>
        <w:numPr>
          <w:ilvl w:val="1"/>
          <w:numId w:val="3"/>
        </w:numPr>
        <w:rPr>
          <w:rFonts w:ascii="Montserrat" w:hAnsi="Montserrat"/>
        </w:rPr>
      </w:pPr>
      <w:r w:rsidRPr="00771801">
        <w:rPr>
          <w:rFonts w:ascii="Montserrat" w:hAnsi="Montserrat"/>
        </w:rPr>
        <w:t xml:space="preserve">Where a pupil misses </w:t>
      </w:r>
      <w:r w:rsidRPr="00771801">
        <w:rPr>
          <w:rFonts w:ascii="Montserrat" w:hAnsi="Montserrat"/>
          <w:b/>
          <w:bCs/>
        </w:rPr>
        <w:t>10 consecutive school days</w:t>
      </w:r>
      <w:r w:rsidRPr="00771801">
        <w:rPr>
          <w:rFonts w:ascii="Montserrat" w:hAnsi="Montserrat"/>
        </w:rPr>
        <w:t xml:space="preserve"> of unauthorised absence (using codes G, N, O, or U), schools are required to report this to the local authority at intervals agreed locally—no less frequently than </w:t>
      </w:r>
      <w:r w:rsidRPr="00771801">
        <w:rPr>
          <w:rFonts w:ascii="Montserrat" w:hAnsi="Montserrat"/>
          <w:b/>
          <w:bCs/>
        </w:rPr>
        <w:t>monthly</w:t>
      </w:r>
      <w:r w:rsidRPr="00771801">
        <w:rPr>
          <w:rFonts w:ascii="Montserrat" w:hAnsi="Montserrat"/>
        </w:rPr>
        <w:t xml:space="preserve">, in accordance with </w:t>
      </w:r>
      <w:r w:rsidRPr="00771801">
        <w:rPr>
          <w:rFonts w:ascii="Montserrat" w:hAnsi="Montserrat"/>
          <w:i/>
          <w:iCs/>
        </w:rPr>
        <w:t>Regulation 13(7–8)</w:t>
      </w:r>
      <w:r w:rsidRPr="00771801">
        <w:rPr>
          <w:rFonts w:ascii="Montserrat" w:hAnsi="Montserrat"/>
        </w:rPr>
        <w:t xml:space="preserve"> of the 2024 Regulations. </w:t>
      </w:r>
    </w:p>
    <w:p w14:paraId="38C3F3D0" w14:textId="77777777" w:rsidR="00771801" w:rsidRPr="00771801" w:rsidRDefault="00771801" w:rsidP="00771801">
      <w:pPr>
        <w:numPr>
          <w:ilvl w:val="0"/>
          <w:numId w:val="3"/>
        </w:numPr>
        <w:rPr>
          <w:rFonts w:ascii="Montserrat" w:hAnsi="Montserrat"/>
        </w:rPr>
      </w:pPr>
      <w:r w:rsidRPr="00771801">
        <w:rPr>
          <w:rFonts w:ascii="Montserrat" w:hAnsi="Montserrat"/>
          <w:b/>
          <w:bCs/>
        </w:rPr>
        <w:t>Cooperation with Local Authority</w:t>
      </w:r>
    </w:p>
    <w:p w14:paraId="506D474E" w14:textId="483C932F" w:rsidR="00771801" w:rsidRPr="00771801" w:rsidRDefault="00771801" w:rsidP="00771801">
      <w:pPr>
        <w:numPr>
          <w:ilvl w:val="1"/>
          <w:numId w:val="3"/>
        </w:numPr>
        <w:rPr>
          <w:rFonts w:ascii="Montserrat" w:hAnsi="Montserrat"/>
        </w:rPr>
      </w:pPr>
      <w:r w:rsidRPr="00771801">
        <w:rPr>
          <w:rFonts w:ascii="Montserrat" w:hAnsi="Montserrat"/>
        </w:rPr>
        <w:t xml:space="preserve">Schools must send </w:t>
      </w:r>
      <w:r w:rsidRPr="00771801">
        <w:rPr>
          <w:rFonts w:ascii="Montserrat" w:hAnsi="Montserrat"/>
          <w:b/>
          <w:bCs/>
        </w:rPr>
        <w:t>new pupil returns</w:t>
      </w:r>
      <w:r w:rsidRPr="00771801">
        <w:rPr>
          <w:rFonts w:ascii="Montserrat" w:hAnsi="Montserrat"/>
        </w:rPr>
        <w:t xml:space="preserve"> within </w:t>
      </w:r>
      <w:r w:rsidRPr="00771801">
        <w:rPr>
          <w:rFonts w:ascii="Montserrat" w:hAnsi="Montserrat"/>
          <w:b/>
          <w:bCs/>
        </w:rPr>
        <w:t>five school days</w:t>
      </w:r>
      <w:r w:rsidRPr="00771801">
        <w:rPr>
          <w:rFonts w:ascii="Montserrat" w:hAnsi="Montserrat"/>
        </w:rPr>
        <w:t xml:space="preserve"> of entry onto the admissions register, including all required admission data. This excludes pupils added at the start of the school’s youngest year unless requested by the local authority.</w:t>
      </w:r>
      <w:r w:rsidRPr="00B719EB">
        <w:rPr>
          <w:rFonts w:ascii="Montserrat" w:hAnsi="Montserrat"/>
        </w:rPr>
        <w:t xml:space="preserve"> </w:t>
      </w:r>
    </w:p>
    <w:p w14:paraId="0B5565E3" w14:textId="0543800F" w:rsidR="00771801" w:rsidRPr="00771801" w:rsidRDefault="00771801" w:rsidP="00771801">
      <w:pPr>
        <w:numPr>
          <w:ilvl w:val="1"/>
          <w:numId w:val="3"/>
        </w:numPr>
        <w:rPr>
          <w:rFonts w:ascii="Montserrat" w:hAnsi="Montserrat"/>
        </w:rPr>
      </w:pPr>
      <w:r w:rsidRPr="00771801">
        <w:rPr>
          <w:rFonts w:ascii="Montserrat" w:hAnsi="Montserrat"/>
        </w:rPr>
        <w:t xml:space="preserve">Similarly, </w:t>
      </w:r>
      <w:r w:rsidRPr="00771801">
        <w:rPr>
          <w:rFonts w:ascii="Montserrat" w:hAnsi="Montserrat"/>
          <w:b/>
          <w:bCs/>
        </w:rPr>
        <w:t>deletion returns</w:t>
      </w:r>
      <w:r w:rsidRPr="00771801">
        <w:rPr>
          <w:rFonts w:ascii="Montserrat" w:hAnsi="Montserrat"/>
        </w:rPr>
        <w:t xml:space="preserve"> should be submitted within five days of a pupil being removed from the register.</w:t>
      </w:r>
      <w:r w:rsidRPr="00B719EB">
        <w:rPr>
          <w:rFonts w:ascii="Montserrat" w:hAnsi="Montserrat"/>
        </w:rPr>
        <w:t xml:space="preserve"> </w:t>
      </w:r>
    </w:p>
    <w:p w14:paraId="6632742E" w14:textId="77777777" w:rsidR="00771801" w:rsidRPr="00771801" w:rsidRDefault="00771801" w:rsidP="00771801">
      <w:pPr>
        <w:numPr>
          <w:ilvl w:val="1"/>
          <w:numId w:val="3"/>
        </w:numPr>
        <w:rPr>
          <w:rFonts w:ascii="Montserrat" w:hAnsi="Montserrat"/>
        </w:rPr>
      </w:pPr>
      <w:r w:rsidRPr="00771801">
        <w:rPr>
          <w:rFonts w:ascii="Montserrat" w:hAnsi="Montserrat"/>
        </w:rPr>
        <w:t>Attendance returns for those meeting the 10-day threshold must also be shared monthly.</w:t>
      </w:r>
    </w:p>
    <w:p w14:paraId="389FE3D3" w14:textId="77777777" w:rsidR="00771801" w:rsidRPr="00771801" w:rsidRDefault="00771801" w:rsidP="00771801">
      <w:pPr>
        <w:numPr>
          <w:ilvl w:val="0"/>
          <w:numId w:val="3"/>
        </w:numPr>
        <w:rPr>
          <w:rFonts w:ascii="Montserrat" w:hAnsi="Montserrat"/>
        </w:rPr>
      </w:pPr>
      <w:r w:rsidRPr="00771801">
        <w:rPr>
          <w:rFonts w:ascii="Montserrat" w:hAnsi="Montserrat"/>
          <w:b/>
          <w:bCs/>
        </w:rPr>
        <w:t>Safeguarding and Legal Duties</w:t>
      </w:r>
    </w:p>
    <w:p w14:paraId="68F3EAB2" w14:textId="0994752D" w:rsidR="00771801" w:rsidRPr="00771801" w:rsidRDefault="00771801" w:rsidP="00771801">
      <w:pPr>
        <w:numPr>
          <w:ilvl w:val="1"/>
          <w:numId w:val="3"/>
        </w:numPr>
        <w:rPr>
          <w:rFonts w:ascii="Montserrat" w:hAnsi="Montserrat"/>
        </w:rPr>
      </w:pPr>
      <w:r w:rsidRPr="00771801">
        <w:rPr>
          <w:rFonts w:ascii="Montserrat" w:hAnsi="Montserrat"/>
        </w:rPr>
        <w:lastRenderedPageBreak/>
        <w:t xml:space="preserve">Under </w:t>
      </w:r>
      <w:r w:rsidRPr="00771801">
        <w:rPr>
          <w:rFonts w:ascii="Montserrat" w:hAnsi="Montserrat"/>
          <w:b/>
          <w:bCs/>
        </w:rPr>
        <w:t>Section 175 of the Education Act 2002</w:t>
      </w:r>
      <w:r w:rsidRPr="00771801">
        <w:rPr>
          <w:rFonts w:ascii="Montserrat" w:hAnsi="Montserrat"/>
        </w:rPr>
        <w:t xml:space="preserve">, schools must investigate unexplained absences as part of their safeguarding responsibilities. </w:t>
      </w:r>
    </w:p>
    <w:p w14:paraId="707F8EB8" w14:textId="77777777" w:rsidR="00771801" w:rsidRPr="00771801" w:rsidRDefault="00771801" w:rsidP="00771801">
      <w:pPr>
        <w:numPr>
          <w:ilvl w:val="1"/>
          <w:numId w:val="3"/>
        </w:numPr>
        <w:rPr>
          <w:rFonts w:ascii="Montserrat" w:hAnsi="Montserrat"/>
        </w:rPr>
      </w:pPr>
      <w:r w:rsidRPr="00771801">
        <w:rPr>
          <w:rFonts w:ascii="Montserrat" w:hAnsi="Montserrat"/>
        </w:rPr>
        <w:t xml:space="preserve">Schools must follow their </w:t>
      </w:r>
      <w:r w:rsidRPr="00771801">
        <w:rPr>
          <w:rFonts w:ascii="Montserrat" w:hAnsi="Montserrat"/>
          <w:b/>
          <w:bCs/>
        </w:rPr>
        <w:t>attendance</w:t>
      </w:r>
      <w:r w:rsidRPr="00771801">
        <w:rPr>
          <w:rFonts w:ascii="Montserrat" w:hAnsi="Montserrat"/>
        </w:rPr>
        <w:t xml:space="preserve"> and </w:t>
      </w:r>
      <w:r w:rsidRPr="00771801">
        <w:rPr>
          <w:rFonts w:ascii="Montserrat" w:hAnsi="Montserrat"/>
          <w:b/>
          <w:bCs/>
        </w:rPr>
        <w:t>absence policy</w:t>
      </w:r>
      <w:r w:rsidRPr="00771801">
        <w:rPr>
          <w:rFonts w:ascii="Montserrat" w:hAnsi="Montserrat"/>
        </w:rPr>
        <w:t xml:space="preserve">, working closely with the local </w:t>
      </w:r>
      <w:r w:rsidRPr="00771801">
        <w:rPr>
          <w:rFonts w:ascii="Montserrat" w:hAnsi="Montserrat"/>
          <w:b/>
          <w:bCs/>
        </w:rPr>
        <w:t>Education Welfare Team</w:t>
      </w:r>
      <w:r w:rsidRPr="00771801">
        <w:rPr>
          <w:rFonts w:ascii="Montserrat" w:hAnsi="Montserrat"/>
        </w:rPr>
        <w:t>.</w:t>
      </w:r>
    </w:p>
    <w:p w14:paraId="6FD14C28" w14:textId="77777777" w:rsidR="00771801" w:rsidRPr="00771801" w:rsidRDefault="00771801" w:rsidP="00771801">
      <w:pPr>
        <w:numPr>
          <w:ilvl w:val="0"/>
          <w:numId w:val="3"/>
        </w:numPr>
        <w:rPr>
          <w:rFonts w:ascii="Montserrat" w:hAnsi="Montserrat"/>
        </w:rPr>
      </w:pPr>
      <w:r w:rsidRPr="00771801">
        <w:rPr>
          <w:rFonts w:ascii="Montserrat" w:hAnsi="Montserrat"/>
          <w:b/>
          <w:bCs/>
        </w:rPr>
        <w:t>Address &amp; School Transfers</w:t>
      </w:r>
    </w:p>
    <w:p w14:paraId="4B638ED2" w14:textId="77777777" w:rsidR="00771801" w:rsidRPr="00771801" w:rsidRDefault="00771801" w:rsidP="00771801">
      <w:pPr>
        <w:numPr>
          <w:ilvl w:val="1"/>
          <w:numId w:val="3"/>
        </w:numPr>
        <w:rPr>
          <w:rFonts w:ascii="Montserrat" w:hAnsi="Montserrat"/>
        </w:rPr>
      </w:pPr>
      <w:r w:rsidRPr="00771801">
        <w:rPr>
          <w:rFonts w:ascii="Montserrat" w:hAnsi="Montserrat"/>
        </w:rPr>
        <w:t xml:space="preserve">When a parent informs the school of a change of address, the register must record: </w:t>
      </w:r>
    </w:p>
    <w:p w14:paraId="456AE488" w14:textId="77777777" w:rsidR="00771801" w:rsidRPr="00771801" w:rsidRDefault="00771801" w:rsidP="00771801">
      <w:pPr>
        <w:numPr>
          <w:ilvl w:val="2"/>
          <w:numId w:val="3"/>
        </w:numPr>
        <w:rPr>
          <w:rFonts w:ascii="Montserrat" w:hAnsi="Montserrat"/>
        </w:rPr>
      </w:pPr>
      <w:r w:rsidRPr="00771801">
        <w:rPr>
          <w:rFonts w:ascii="Montserrat" w:hAnsi="Montserrat"/>
        </w:rPr>
        <w:t>Full name of the parent/carer with whom the pupil lives;</w:t>
      </w:r>
    </w:p>
    <w:p w14:paraId="30CE11DE" w14:textId="77777777" w:rsidR="00771801" w:rsidRPr="00771801" w:rsidRDefault="00771801" w:rsidP="00771801">
      <w:pPr>
        <w:numPr>
          <w:ilvl w:val="2"/>
          <w:numId w:val="3"/>
        </w:numPr>
        <w:rPr>
          <w:rFonts w:ascii="Montserrat" w:hAnsi="Montserrat"/>
        </w:rPr>
      </w:pPr>
      <w:r w:rsidRPr="00771801">
        <w:rPr>
          <w:rFonts w:ascii="Montserrat" w:hAnsi="Montserrat"/>
        </w:rPr>
        <w:t>New address;</w:t>
      </w:r>
    </w:p>
    <w:p w14:paraId="6C905108" w14:textId="77777777" w:rsidR="00771801" w:rsidRPr="00771801" w:rsidRDefault="00771801" w:rsidP="00771801">
      <w:pPr>
        <w:numPr>
          <w:ilvl w:val="2"/>
          <w:numId w:val="3"/>
        </w:numPr>
        <w:rPr>
          <w:rFonts w:ascii="Montserrat" w:hAnsi="Montserrat"/>
        </w:rPr>
      </w:pPr>
      <w:r w:rsidRPr="00771801">
        <w:rPr>
          <w:rFonts w:ascii="Montserrat" w:hAnsi="Montserrat"/>
        </w:rPr>
        <w:t>Date from which the pupil will reside at the new address.</w:t>
      </w:r>
    </w:p>
    <w:p w14:paraId="77818282" w14:textId="77777777" w:rsidR="00771801" w:rsidRPr="00771801" w:rsidRDefault="00771801" w:rsidP="00771801">
      <w:pPr>
        <w:numPr>
          <w:ilvl w:val="1"/>
          <w:numId w:val="3"/>
        </w:numPr>
        <w:rPr>
          <w:rFonts w:ascii="Montserrat" w:hAnsi="Montserrat"/>
        </w:rPr>
      </w:pPr>
      <w:r w:rsidRPr="00771801">
        <w:rPr>
          <w:rFonts w:ascii="Montserrat" w:hAnsi="Montserrat"/>
        </w:rPr>
        <w:t xml:space="preserve">When parents notify of pupil registration at another school, the register must record: </w:t>
      </w:r>
    </w:p>
    <w:p w14:paraId="3E78B6EE" w14:textId="77777777" w:rsidR="00771801" w:rsidRPr="00771801" w:rsidRDefault="00771801" w:rsidP="00771801">
      <w:pPr>
        <w:numPr>
          <w:ilvl w:val="2"/>
          <w:numId w:val="3"/>
        </w:numPr>
        <w:rPr>
          <w:rFonts w:ascii="Montserrat" w:hAnsi="Montserrat"/>
        </w:rPr>
      </w:pPr>
      <w:r w:rsidRPr="00771801">
        <w:rPr>
          <w:rFonts w:ascii="Montserrat" w:hAnsi="Montserrat"/>
        </w:rPr>
        <w:t>Name of the new school;</w:t>
      </w:r>
    </w:p>
    <w:p w14:paraId="380E8C1F" w14:textId="77777777" w:rsidR="00771801" w:rsidRPr="00771801" w:rsidRDefault="00771801" w:rsidP="00771801">
      <w:pPr>
        <w:numPr>
          <w:ilvl w:val="2"/>
          <w:numId w:val="3"/>
        </w:numPr>
        <w:rPr>
          <w:rFonts w:ascii="Montserrat" w:hAnsi="Montserrat"/>
        </w:rPr>
      </w:pPr>
      <w:r w:rsidRPr="00771801">
        <w:rPr>
          <w:rFonts w:ascii="Montserrat" w:hAnsi="Montserrat"/>
        </w:rPr>
        <w:t>Date the pupil first attended or is due to attend there.</w:t>
      </w:r>
    </w:p>
    <w:p w14:paraId="21225BED" w14:textId="0C07EE90" w:rsidR="00771801" w:rsidRPr="00B719EB" w:rsidRDefault="00771801" w:rsidP="00771801">
      <w:pPr>
        <w:numPr>
          <w:ilvl w:val="1"/>
          <w:numId w:val="3"/>
        </w:numPr>
        <w:rPr>
          <w:rFonts w:ascii="Montserrat" w:hAnsi="Montserrat"/>
        </w:rPr>
      </w:pPr>
      <w:r w:rsidRPr="00771801">
        <w:rPr>
          <w:rFonts w:ascii="Montserrat" w:hAnsi="Montserrat"/>
        </w:rPr>
        <w:t xml:space="preserve">The school must notify the local authority </w:t>
      </w:r>
      <w:r w:rsidRPr="00771801">
        <w:rPr>
          <w:rFonts w:ascii="Montserrat" w:hAnsi="Montserrat"/>
          <w:b/>
          <w:bCs/>
        </w:rPr>
        <w:t>within five school days</w:t>
      </w:r>
      <w:r w:rsidRPr="00771801">
        <w:rPr>
          <w:rFonts w:ascii="Montserrat" w:hAnsi="Montserrat"/>
        </w:rPr>
        <w:t xml:space="preserve"> of any additions or deletions, providing all relevant registration details. </w:t>
      </w:r>
    </w:p>
    <w:p w14:paraId="1E4D06D6" w14:textId="74D1BF49" w:rsidR="00771801" w:rsidRPr="00771801" w:rsidRDefault="00771801" w:rsidP="00771801">
      <w:pPr>
        <w:rPr>
          <w:rFonts w:ascii="Montserrat" w:hAnsi="Montserrat"/>
          <w:b/>
          <w:bCs/>
          <w:sz w:val="28"/>
          <w:szCs w:val="28"/>
        </w:rPr>
      </w:pPr>
      <w:r w:rsidRPr="00B719EB">
        <w:rPr>
          <w:rFonts w:ascii="Montserrat" w:hAnsi="Montserrat"/>
          <w:b/>
          <w:bCs/>
          <w:sz w:val="28"/>
          <w:szCs w:val="28"/>
        </w:rPr>
        <w:t>C</w:t>
      </w:r>
      <w:r w:rsidRPr="00771801">
        <w:rPr>
          <w:rFonts w:ascii="Montserrat" w:hAnsi="Montserrat"/>
          <w:b/>
          <w:bCs/>
          <w:sz w:val="28"/>
          <w:szCs w:val="28"/>
        </w:rPr>
        <w:t>hange of Pupil Address</w:t>
      </w:r>
    </w:p>
    <w:p w14:paraId="0C0C0FB2" w14:textId="564BDC3C" w:rsidR="00771801" w:rsidRPr="00771801" w:rsidRDefault="00771801" w:rsidP="00771801">
      <w:pPr>
        <w:rPr>
          <w:rFonts w:ascii="Montserrat" w:hAnsi="Montserrat"/>
        </w:rPr>
      </w:pPr>
      <w:r w:rsidRPr="00771801">
        <w:rPr>
          <w:rFonts w:ascii="Montserrat" w:hAnsi="Montserrat"/>
        </w:rPr>
        <w:t xml:space="preserve">When a parent informs </w:t>
      </w:r>
      <w:r w:rsidR="00B719EB" w:rsidRPr="00B719EB">
        <w:rPr>
          <w:rFonts w:ascii="Montserrat" w:hAnsi="Montserrat"/>
        </w:rPr>
        <w:t>us</w:t>
      </w:r>
      <w:r w:rsidRPr="00771801">
        <w:rPr>
          <w:rFonts w:ascii="Montserrat" w:hAnsi="Montserrat"/>
        </w:rPr>
        <w:t xml:space="preserve"> of a pupil’s change of address, the following actions are required under the </w:t>
      </w:r>
      <w:r w:rsidRPr="00771801">
        <w:rPr>
          <w:rFonts w:ascii="Montserrat" w:hAnsi="Montserrat"/>
          <w:b/>
          <w:bCs/>
        </w:rPr>
        <w:t>School Attendance (Pupil Registration) (England) Regulations 2024</w:t>
      </w:r>
      <w:r w:rsidRPr="00771801">
        <w:rPr>
          <w:rFonts w:ascii="Montserrat" w:hAnsi="Montserrat"/>
        </w:rPr>
        <w:t>:</w:t>
      </w:r>
    </w:p>
    <w:p w14:paraId="45C2CBDF" w14:textId="15FA4166" w:rsidR="00771801" w:rsidRPr="00771801" w:rsidRDefault="00771801" w:rsidP="00771801">
      <w:pPr>
        <w:rPr>
          <w:rFonts w:ascii="Montserrat" w:hAnsi="Montserrat"/>
          <w:b/>
          <w:bCs/>
        </w:rPr>
      </w:pPr>
      <w:r w:rsidRPr="00771801">
        <w:rPr>
          <w:rFonts w:ascii="Montserrat" w:hAnsi="Montserrat"/>
          <w:b/>
          <w:bCs/>
        </w:rPr>
        <w:t>Admission Register Updates</w:t>
      </w:r>
    </w:p>
    <w:p w14:paraId="5D140A4B" w14:textId="727A9002" w:rsidR="00771801" w:rsidRPr="00771801" w:rsidRDefault="00B719EB" w:rsidP="00771801">
      <w:pPr>
        <w:rPr>
          <w:rFonts w:ascii="Montserrat" w:hAnsi="Montserrat"/>
        </w:rPr>
      </w:pPr>
      <w:r w:rsidRPr="00B719EB">
        <w:rPr>
          <w:rFonts w:ascii="Montserrat" w:hAnsi="Montserrat"/>
        </w:rPr>
        <w:t>Ethos College</w:t>
      </w:r>
      <w:r w:rsidR="00771801" w:rsidRPr="00771801">
        <w:rPr>
          <w:rFonts w:ascii="Montserrat" w:hAnsi="Montserrat"/>
        </w:rPr>
        <w:t xml:space="preserve"> must record in the </w:t>
      </w:r>
      <w:r w:rsidR="00771801" w:rsidRPr="00771801">
        <w:rPr>
          <w:rFonts w:ascii="Montserrat" w:hAnsi="Montserrat"/>
          <w:b/>
          <w:bCs/>
        </w:rPr>
        <w:t>admissions register</w:t>
      </w:r>
      <w:r w:rsidR="00771801" w:rsidRPr="00771801">
        <w:rPr>
          <w:rFonts w:ascii="Montserrat" w:hAnsi="Montserrat"/>
        </w:rPr>
        <w:t>:</w:t>
      </w:r>
    </w:p>
    <w:p w14:paraId="64DBC8BE" w14:textId="77777777" w:rsidR="00771801" w:rsidRPr="00771801" w:rsidRDefault="00771801" w:rsidP="00771801">
      <w:pPr>
        <w:numPr>
          <w:ilvl w:val="0"/>
          <w:numId w:val="4"/>
        </w:numPr>
        <w:rPr>
          <w:rFonts w:ascii="Montserrat" w:hAnsi="Montserrat"/>
        </w:rPr>
      </w:pPr>
      <w:r w:rsidRPr="00771801">
        <w:rPr>
          <w:rFonts w:ascii="Montserrat" w:hAnsi="Montserrat"/>
        </w:rPr>
        <w:t xml:space="preserve">The </w:t>
      </w:r>
      <w:r w:rsidRPr="00771801">
        <w:rPr>
          <w:rFonts w:ascii="Montserrat" w:hAnsi="Montserrat"/>
          <w:b/>
          <w:bCs/>
        </w:rPr>
        <w:t>full name of the parent/carer</w:t>
      </w:r>
      <w:r w:rsidRPr="00771801">
        <w:rPr>
          <w:rFonts w:ascii="Montserrat" w:hAnsi="Montserrat"/>
        </w:rPr>
        <w:t xml:space="preserve"> with whom the pupil will reside.</w:t>
      </w:r>
    </w:p>
    <w:p w14:paraId="5EB117A2" w14:textId="77777777" w:rsidR="00771801" w:rsidRPr="00771801" w:rsidRDefault="00771801" w:rsidP="00771801">
      <w:pPr>
        <w:numPr>
          <w:ilvl w:val="0"/>
          <w:numId w:val="4"/>
        </w:numPr>
        <w:rPr>
          <w:rFonts w:ascii="Montserrat" w:hAnsi="Montserrat"/>
        </w:rPr>
      </w:pPr>
      <w:r w:rsidRPr="00771801">
        <w:rPr>
          <w:rFonts w:ascii="Montserrat" w:hAnsi="Montserrat"/>
        </w:rPr>
        <w:t xml:space="preserve">The </w:t>
      </w:r>
      <w:r w:rsidRPr="00771801">
        <w:rPr>
          <w:rFonts w:ascii="Montserrat" w:hAnsi="Montserrat"/>
          <w:b/>
          <w:bCs/>
        </w:rPr>
        <w:t>new home address</w:t>
      </w:r>
      <w:r w:rsidRPr="00771801">
        <w:rPr>
          <w:rFonts w:ascii="Montserrat" w:hAnsi="Montserrat"/>
        </w:rPr>
        <w:t>.</w:t>
      </w:r>
    </w:p>
    <w:p w14:paraId="4AE4904C" w14:textId="62F3858D" w:rsidR="00771801" w:rsidRPr="00771801" w:rsidRDefault="00771801" w:rsidP="00771801">
      <w:pPr>
        <w:numPr>
          <w:ilvl w:val="0"/>
          <w:numId w:val="4"/>
        </w:numPr>
        <w:rPr>
          <w:rFonts w:ascii="Montserrat" w:hAnsi="Montserrat"/>
        </w:rPr>
      </w:pPr>
      <w:r w:rsidRPr="00771801">
        <w:rPr>
          <w:rFonts w:ascii="Montserrat" w:hAnsi="Montserrat"/>
        </w:rPr>
        <w:t xml:space="preserve">The </w:t>
      </w:r>
      <w:r w:rsidRPr="00771801">
        <w:rPr>
          <w:rFonts w:ascii="Montserrat" w:hAnsi="Montserrat"/>
          <w:b/>
          <w:bCs/>
        </w:rPr>
        <w:t>effective date</w:t>
      </w:r>
      <w:r w:rsidRPr="00771801">
        <w:rPr>
          <w:rFonts w:ascii="Montserrat" w:hAnsi="Montserrat"/>
        </w:rPr>
        <w:t xml:space="preserve"> from which the pupil will start living at the new address. </w:t>
      </w:r>
    </w:p>
    <w:p w14:paraId="3D808369" w14:textId="37BA4BBA" w:rsidR="00771801" w:rsidRPr="00771801" w:rsidRDefault="00771801" w:rsidP="00771801">
      <w:pPr>
        <w:rPr>
          <w:rFonts w:ascii="Montserrat" w:hAnsi="Montserrat"/>
          <w:b/>
          <w:bCs/>
          <w:sz w:val="28"/>
          <w:szCs w:val="28"/>
        </w:rPr>
      </w:pPr>
      <w:r w:rsidRPr="00771801">
        <w:rPr>
          <w:rFonts w:ascii="Montserrat" w:hAnsi="Montserrat"/>
          <w:b/>
          <w:bCs/>
          <w:sz w:val="28"/>
          <w:szCs w:val="28"/>
        </w:rPr>
        <w:t>Notification of Transfer to Another School</w:t>
      </w:r>
    </w:p>
    <w:p w14:paraId="063E17C8" w14:textId="6F35DB44" w:rsidR="00771801" w:rsidRPr="00771801" w:rsidRDefault="00771801" w:rsidP="00771801">
      <w:pPr>
        <w:rPr>
          <w:rFonts w:ascii="Montserrat" w:hAnsi="Montserrat"/>
        </w:rPr>
      </w:pPr>
      <w:r w:rsidRPr="00771801">
        <w:rPr>
          <w:rFonts w:ascii="Montserrat" w:hAnsi="Montserrat"/>
        </w:rPr>
        <w:t xml:space="preserve">If a parent notifies </w:t>
      </w:r>
      <w:r w:rsidR="00B719EB" w:rsidRPr="00B719EB">
        <w:rPr>
          <w:rFonts w:ascii="Montserrat" w:hAnsi="Montserrat"/>
        </w:rPr>
        <w:t>Ethos College</w:t>
      </w:r>
      <w:r w:rsidRPr="00771801">
        <w:rPr>
          <w:rFonts w:ascii="Montserrat" w:hAnsi="Montserrat"/>
        </w:rPr>
        <w:t xml:space="preserve"> that the pupil is registered at another school—or will attend one—the following must be recorded:</w:t>
      </w:r>
    </w:p>
    <w:p w14:paraId="172315D2" w14:textId="77777777" w:rsidR="00771801" w:rsidRPr="00771801" w:rsidRDefault="00771801" w:rsidP="00771801">
      <w:pPr>
        <w:numPr>
          <w:ilvl w:val="0"/>
          <w:numId w:val="5"/>
        </w:numPr>
        <w:rPr>
          <w:rFonts w:ascii="Montserrat" w:hAnsi="Montserrat"/>
        </w:rPr>
      </w:pPr>
      <w:r w:rsidRPr="00771801">
        <w:rPr>
          <w:rFonts w:ascii="Montserrat" w:hAnsi="Montserrat"/>
        </w:rPr>
        <w:lastRenderedPageBreak/>
        <w:t xml:space="preserve">The </w:t>
      </w:r>
      <w:r w:rsidRPr="00771801">
        <w:rPr>
          <w:rFonts w:ascii="Montserrat" w:hAnsi="Montserrat"/>
          <w:b/>
          <w:bCs/>
        </w:rPr>
        <w:t>name of the new school</w:t>
      </w:r>
      <w:r w:rsidRPr="00771801">
        <w:rPr>
          <w:rFonts w:ascii="Montserrat" w:hAnsi="Montserrat"/>
        </w:rPr>
        <w:t>.</w:t>
      </w:r>
    </w:p>
    <w:p w14:paraId="3808DBAD" w14:textId="3C0B4B4A" w:rsidR="00771801" w:rsidRPr="00771801" w:rsidRDefault="00771801" w:rsidP="00771801">
      <w:pPr>
        <w:numPr>
          <w:ilvl w:val="0"/>
          <w:numId w:val="5"/>
        </w:numPr>
        <w:rPr>
          <w:rFonts w:ascii="Montserrat" w:hAnsi="Montserrat"/>
        </w:rPr>
      </w:pPr>
      <w:r w:rsidRPr="00771801">
        <w:rPr>
          <w:rFonts w:ascii="Montserrat" w:hAnsi="Montserrat"/>
        </w:rPr>
        <w:t xml:space="preserve">The </w:t>
      </w:r>
      <w:r w:rsidRPr="00771801">
        <w:rPr>
          <w:rFonts w:ascii="Montserrat" w:hAnsi="Montserrat"/>
          <w:b/>
          <w:bCs/>
        </w:rPr>
        <w:t>start date</w:t>
      </w:r>
      <w:r w:rsidRPr="00771801">
        <w:rPr>
          <w:rFonts w:ascii="Montserrat" w:hAnsi="Montserrat"/>
        </w:rPr>
        <w:t xml:space="preserve"> at the new school (or date when the pupil first attended).</w:t>
      </w:r>
      <w:r w:rsidR="00B719EB" w:rsidRPr="00B719EB">
        <w:rPr>
          <w:rFonts w:ascii="Montserrat" w:hAnsi="Montserrat"/>
        </w:rPr>
        <w:t xml:space="preserve"> </w:t>
      </w:r>
    </w:p>
    <w:p w14:paraId="46E05324" w14:textId="7010E561" w:rsidR="00771801" w:rsidRPr="00771801" w:rsidRDefault="00771801" w:rsidP="00771801">
      <w:pPr>
        <w:rPr>
          <w:rFonts w:ascii="Montserrat" w:hAnsi="Montserrat"/>
          <w:b/>
          <w:bCs/>
          <w:sz w:val="28"/>
          <w:szCs w:val="28"/>
        </w:rPr>
      </w:pPr>
      <w:r w:rsidRPr="00771801">
        <w:rPr>
          <w:rFonts w:ascii="Montserrat" w:hAnsi="Montserrat"/>
          <w:b/>
          <w:bCs/>
          <w:sz w:val="28"/>
          <w:szCs w:val="28"/>
        </w:rPr>
        <w:t>Reporting to the Local Authority</w:t>
      </w:r>
    </w:p>
    <w:p w14:paraId="26E25702" w14:textId="0029B8FB" w:rsidR="00771801" w:rsidRPr="00771801" w:rsidRDefault="00B719EB" w:rsidP="00771801">
      <w:pPr>
        <w:numPr>
          <w:ilvl w:val="0"/>
          <w:numId w:val="6"/>
        </w:numPr>
        <w:rPr>
          <w:rFonts w:ascii="Montserrat" w:hAnsi="Montserrat"/>
        </w:rPr>
      </w:pPr>
      <w:r w:rsidRPr="00B719EB">
        <w:rPr>
          <w:rFonts w:ascii="Montserrat" w:hAnsi="Montserrat"/>
        </w:rPr>
        <w:t>Ethos College</w:t>
      </w:r>
      <w:r w:rsidR="00771801" w:rsidRPr="00771801">
        <w:rPr>
          <w:rFonts w:ascii="Montserrat" w:hAnsi="Montserrat"/>
        </w:rPr>
        <w:t xml:space="preserve"> must submit a </w:t>
      </w:r>
      <w:r w:rsidR="00771801" w:rsidRPr="00771801">
        <w:rPr>
          <w:rFonts w:ascii="Montserrat" w:hAnsi="Montserrat"/>
          <w:b/>
          <w:bCs/>
        </w:rPr>
        <w:t>New Pupil Return</w:t>
      </w:r>
      <w:r w:rsidR="00771801" w:rsidRPr="00771801">
        <w:rPr>
          <w:rFonts w:ascii="Montserrat" w:hAnsi="Montserrat"/>
        </w:rPr>
        <w:t xml:space="preserve"> to the local authority </w:t>
      </w:r>
      <w:r w:rsidR="00771801" w:rsidRPr="00771801">
        <w:rPr>
          <w:rFonts w:ascii="Montserrat" w:hAnsi="Montserrat"/>
          <w:b/>
          <w:bCs/>
        </w:rPr>
        <w:t>within five school days</w:t>
      </w:r>
      <w:r w:rsidR="00771801" w:rsidRPr="00771801">
        <w:rPr>
          <w:rFonts w:ascii="Montserrat" w:hAnsi="Montserrat"/>
        </w:rPr>
        <w:t xml:space="preserve"> of adding a pupil to the admissions register—unless the pupil is added at the start of the school’s youngest year (e.g., Year 7 or Reception), except where the LA has requested the return. </w:t>
      </w:r>
    </w:p>
    <w:p w14:paraId="523BD062" w14:textId="702F30F3" w:rsidR="00B719EB" w:rsidRPr="00404897" w:rsidRDefault="00771801" w:rsidP="00404897">
      <w:pPr>
        <w:numPr>
          <w:ilvl w:val="0"/>
          <w:numId w:val="6"/>
        </w:numPr>
        <w:rPr>
          <w:rFonts w:ascii="Montserrat" w:hAnsi="Montserrat"/>
        </w:rPr>
      </w:pPr>
      <w:r w:rsidRPr="00771801">
        <w:rPr>
          <w:rFonts w:ascii="Montserrat" w:hAnsi="Montserrat"/>
        </w:rPr>
        <w:t xml:space="preserve">If a pupil’s address changes after admission (without leaving), the school should update the admissions register immediately. Although there is no specific separate return for address changes, </w:t>
      </w:r>
      <w:r w:rsidRPr="00771801">
        <w:rPr>
          <w:rFonts w:ascii="Montserrat" w:hAnsi="Montserrat"/>
          <w:b/>
          <w:bCs/>
        </w:rPr>
        <w:t>robust record-keeping</w:t>
      </w:r>
      <w:r w:rsidRPr="00771801">
        <w:rPr>
          <w:rFonts w:ascii="Montserrat" w:hAnsi="Montserrat"/>
        </w:rPr>
        <w:t xml:space="preserve"> ensures that any deletion or transfer returns are accurate and comprehensive. </w:t>
      </w:r>
    </w:p>
    <w:p w14:paraId="5877A973" w14:textId="5CB3AB3E" w:rsidR="00771801" w:rsidRPr="00771801" w:rsidRDefault="00771801" w:rsidP="00771801">
      <w:pPr>
        <w:rPr>
          <w:rFonts w:ascii="Montserrat" w:hAnsi="Montserrat"/>
          <w:b/>
          <w:bCs/>
          <w:sz w:val="28"/>
          <w:szCs w:val="28"/>
        </w:rPr>
      </w:pPr>
      <w:r w:rsidRPr="00771801">
        <w:rPr>
          <w:rFonts w:ascii="Montserrat" w:hAnsi="Montserrat"/>
          <w:b/>
          <w:bCs/>
          <w:sz w:val="28"/>
          <w:szCs w:val="28"/>
        </w:rPr>
        <w:t>Regulation 9 Grounds for Removal</w:t>
      </w:r>
    </w:p>
    <w:tbl>
      <w:tblPr>
        <w:tblStyle w:val="TableGrid"/>
        <w:tblW w:w="0" w:type="auto"/>
        <w:tblLook w:val="04A0" w:firstRow="1" w:lastRow="0" w:firstColumn="1" w:lastColumn="0" w:noHBand="0" w:noVBand="1"/>
      </w:tblPr>
      <w:tblGrid>
        <w:gridCol w:w="2880"/>
        <w:gridCol w:w="2880"/>
        <w:gridCol w:w="2880"/>
      </w:tblGrid>
      <w:tr w:rsidR="00771801" w:rsidRPr="00771801" w14:paraId="7F4FBD9A" w14:textId="77777777">
        <w:tc>
          <w:tcPr>
            <w:tcW w:w="2880" w:type="dxa"/>
            <w:tcBorders>
              <w:top w:val="single" w:sz="4" w:space="0" w:color="auto"/>
              <w:left w:val="single" w:sz="4" w:space="0" w:color="auto"/>
              <w:bottom w:val="single" w:sz="4" w:space="0" w:color="auto"/>
              <w:right w:val="single" w:sz="4" w:space="0" w:color="auto"/>
            </w:tcBorders>
            <w:hideMark/>
          </w:tcPr>
          <w:p w14:paraId="01AC88A2"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Code</w:t>
            </w:r>
          </w:p>
        </w:tc>
        <w:tc>
          <w:tcPr>
            <w:tcW w:w="2880" w:type="dxa"/>
            <w:tcBorders>
              <w:top w:val="single" w:sz="4" w:space="0" w:color="auto"/>
              <w:left w:val="single" w:sz="4" w:space="0" w:color="auto"/>
              <w:bottom w:val="single" w:sz="4" w:space="0" w:color="auto"/>
              <w:right w:val="single" w:sz="4" w:space="0" w:color="auto"/>
            </w:tcBorders>
            <w:hideMark/>
          </w:tcPr>
          <w:p w14:paraId="530258E3"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Ground</w:t>
            </w:r>
          </w:p>
        </w:tc>
        <w:tc>
          <w:tcPr>
            <w:tcW w:w="2880" w:type="dxa"/>
            <w:tcBorders>
              <w:top w:val="single" w:sz="4" w:space="0" w:color="auto"/>
              <w:left w:val="single" w:sz="4" w:space="0" w:color="auto"/>
              <w:bottom w:val="single" w:sz="4" w:space="0" w:color="auto"/>
              <w:right w:val="single" w:sz="4" w:space="0" w:color="auto"/>
            </w:tcBorders>
            <w:hideMark/>
          </w:tcPr>
          <w:p w14:paraId="1C18D27D"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Description</w:t>
            </w:r>
          </w:p>
        </w:tc>
      </w:tr>
      <w:tr w:rsidR="00771801" w:rsidRPr="00771801" w14:paraId="0988FF2A" w14:textId="77777777">
        <w:tc>
          <w:tcPr>
            <w:tcW w:w="2880" w:type="dxa"/>
            <w:tcBorders>
              <w:top w:val="single" w:sz="4" w:space="0" w:color="auto"/>
              <w:left w:val="single" w:sz="4" w:space="0" w:color="auto"/>
              <w:bottom w:val="single" w:sz="4" w:space="0" w:color="auto"/>
              <w:right w:val="single" w:sz="4" w:space="0" w:color="auto"/>
            </w:tcBorders>
            <w:hideMark/>
          </w:tcPr>
          <w:p w14:paraId="3129C5FE"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A</w:t>
            </w:r>
          </w:p>
        </w:tc>
        <w:tc>
          <w:tcPr>
            <w:tcW w:w="2880" w:type="dxa"/>
            <w:tcBorders>
              <w:top w:val="single" w:sz="4" w:space="0" w:color="auto"/>
              <w:left w:val="single" w:sz="4" w:space="0" w:color="auto"/>
              <w:bottom w:val="single" w:sz="4" w:space="0" w:color="auto"/>
              <w:right w:val="single" w:sz="4" w:space="0" w:color="auto"/>
            </w:tcBorders>
            <w:hideMark/>
          </w:tcPr>
          <w:p w14:paraId="2A9D5D4B"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Registered at another school</w:t>
            </w:r>
          </w:p>
        </w:tc>
        <w:tc>
          <w:tcPr>
            <w:tcW w:w="2880" w:type="dxa"/>
            <w:tcBorders>
              <w:top w:val="single" w:sz="4" w:space="0" w:color="auto"/>
              <w:left w:val="single" w:sz="4" w:space="0" w:color="auto"/>
              <w:bottom w:val="single" w:sz="4" w:space="0" w:color="auto"/>
              <w:right w:val="single" w:sz="4" w:space="0" w:color="auto"/>
            </w:tcBorders>
            <w:hideMark/>
          </w:tcPr>
          <w:p w14:paraId="7210CCAD"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Pupil has enrolled at another school without dual-registration arrangement.</w:t>
            </w:r>
          </w:p>
        </w:tc>
      </w:tr>
      <w:tr w:rsidR="00771801" w:rsidRPr="00771801" w14:paraId="045630CF" w14:textId="77777777">
        <w:tc>
          <w:tcPr>
            <w:tcW w:w="2880" w:type="dxa"/>
            <w:tcBorders>
              <w:top w:val="single" w:sz="4" w:space="0" w:color="auto"/>
              <w:left w:val="single" w:sz="4" w:space="0" w:color="auto"/>
              <w:bottom w:val="single" w:sz="4" w:space="0" w:color="auto"/>
              <w:right w:val="single" w:sz="4" w:space="0" w:color="auto"/>
            </w:tcBorders>
            <w:hideMark/>
          </w:tcPr>
          <w:p w14:paraId="67B19A8A"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B</w:t>
            </w:r>
          </w:p>
        </w:tc>
        <w:tc>
          <w:tcPr>
            <w:tcW w:w="2880" w:type="dxa"/>
            <w:tcBorders>
              <w:top w:val="single" w:sz="4" w:space="0" w:color="auto"/>
              <w:left w:val="single" w:sz="4" w:space="0" w:color="auto"/>
              <w:bottom w:val="single" w:sz="4" w:space="0" w:color="auto"/>
              <w:right w:val="single" w:sz="4" w:space="0" w:color="auto"/>
            </w:tcBorders>
            <w:hideMark/>
          </w:tcPr>
          <w:p w14:paraId="23828763"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Nursery completion</w:t>
            </w:r>
          </w:p>
        </w:tc>
        <w:tc>
          <w:tcPr>
            <w:tcW w:w="2880" w:type="dxa"/>
            <w:tcBorders>
              <w:top w:val="single" w:sz="4" w:space="0" w:color="auto"/>
              <w:left w:val="single" w:sz="4" w:space="0" w:color="auto"/>
              <w:bottom w:val="single" w:sz="4" w:space="0" w:color="auto"/>
              <w:right w:val="single" w:sz="4" w:space="0" w:color="auto"/>
            </w:tcBorders>
            <w:hideMark/>
          </w:tcPr>
          <w:p w14:paraId="61909FFA"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Pupil completed nursery education and will not return for Reception; school does not expect a return.</w:t>
            </w:r>
          </w:p>
        </w:tc>
      </w:tr>
      <w:tr w:rsidR="00771801" w:rsidRPr="00771801" w14:paraId="00905CF5" w14:textId="77777777">
        <w:tc>
          <w:tcPr>
            <w:tcW w:w="2880" w:type="dxa"/>
            <w:tcBorders>
              <w:top w:val="single" w:sz="4" w:space="0" w:color="auto"/>
              <w:left w:val="single" w:sz="4" w:space="0" w:color="auto"/>
              <w:bottom w:val="single" w:sz="4" w:space="0" w:color="auto"/>
              <w:right w:val="single" w:sz="4" w:space="0" w:color="auto"/>
            </w:tcBorders>
            <w:hideMark/>
          </w:tcPr>
          <w:p w14:paraId="799B39C1"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C</w:t>
            </w:r>
          </w:p>
        </w:tc>
        <w:tc>
          <w:tcPr>
            <w:tcW w:w="2880" w:type="dxa"/>
            <w:tcBorders>
              <w:top w:val="single" w:sz="4" w:space="0" w:color="auto"/>
              <w:left w:val="single" w:sz="4" w:space="0" w:color="auto"/>
              <w:bottom w:val="single" w:sz="4" w:space="0" w:color="auto"/>
              <w:right w:val="single" w:sz="4" w:space="0" w:color="auto"/>
            </w:tcBorders>
            <w:hideMark/>
          </w:tcPr>
          <w:p w14:paraId="5303A908"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Dual registration ended</w:t>
            </w:r>
          </w:p>
        </w:tc>
        <w:tc>
          <w:tcPr>
            <w:tcW w:w="2880" w:type="dxa"/>
            <w:tcBorders>
              <w:top w:val="single" w:sz="4" w:space="0" w:color="auto"/>
              <w:left w:val="single" w:sz="4" w:space="0" w:color="auto"/>
              <w:bottom w:val="single" w:sz="4" w:space="0" w:color="auto"/>
              <w:right w:val="single" w:sz="4" w:space="0" w:color="auto"/>
            </w:tcBorders>
            <w:hideMark/>
          </w:tcPr>
          <w:p w14:paraId="4E7884ED"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Pupil was registered at multiple schools; other school agreed to sole registration and no attendance order applies.</w:t>
            </w:r>
          </w:p>
        </w:tc>
      </w:tr>
      <w:tr w:rsidR="00771801" w:rsidRPr="00771801" w14:paraId="2D323B18" w14:textId="77777777">
        <w:tc>
          <w:tcPr>
            <w:tcW w:w="2880" w:type="dxa"/>
            <w:tcBorders>
              <w:top w:val="single" w:sz="4" w:space="0" w:color="auto"/>
              <w:left w:val="single" w:sz="4" w:space="0" w:color="auto"/>
              <w:bottom w:val="single" w:sz="4" w:space="0" w:color="auto"/>
              <w:right w:val="single" w:sz="4" w:space="0" w:color="auto"/>
            </w:tcBorders>
            <w:hideMark/>
          </w:tcPr>
          <w:p w14:paraId="3D4AC2D9"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D</w:t>
            </w:r>
          </w:p>
        </w:tc>
        <w:tc>
          <w:tcPr>
            <w:tcW w:w="2880" w:type="dxa"/>
            <w:tcBorders>
              <w:top w:val="single" w:sz="4" w:space="0" w:color="auto"/>
              <w:left w:val="single" w:sz="4" w:space="0" w:color="auto"/>
              <w:bottom w:val="single" w:sz="4" w:space="0" w:color="auto"/>
              <w:right w:val="single" w:sz="4" w:space="0" w:color="auto"/>
            </w:tcBorders>
            <w:hideMark/>
          </w:tcPr>
          <w:p w14:paraId="7821E03D"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School Attendance Order changed</w:t>
            </w:r>
          </w:p>
        </w:tc>
        <w:tc>
          <w:tcPr>
            <w:tcW w:w="2880" w:type="dxa"/>
            <w:tcBorders>
              <w:top w:val="single" w:sz="4" w:space="0" w:color="auto"/>
              <w:left w:val="single" w:sz="4" w:space="0" w:color="auto"/>
              <w:bottom w:val="single" w:sz="4" w:space="0" w:color="auto"/>
              <w:right w:val="single" w:sz="4" w:space="0" w:color="auto"/>
            </w:tcBorders>
            <w:hideMark/>
          </w:tcPr>
          <w:p w14:paraId="46A46E8F"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 xml:space="preserve">Local Authority substituted this </w:t>
            </w:r>
            <w:r w:rsidRPr="00771801">
              <w:rPr>
                <w:rFonts w:ascii="Montserrat" w:hAnsi="Montserrat"/>
                <w:lang w:val="en-US"/>
              </w:rPr>
              <w:lastRenderedPageBreak/>
              <w:t>school with another in a School Attendance Order.</w:t>
            </w:r>
          </w:p>
        </w:tc>
      </w:tr>
      <w:tr w:rsidR="00771801" w:rsidRPr="00771801" w14:paraId="5CD99D46" w14:textId="77777777">
        <w:tc>
          <w:tcPr>
            <w:tcW w:w="2880" w:type="dxa"/>
            <w:tcBorders>
              <w:top w:val="single" w:sz="4" w:space="0" w:color="auto"/>
              <w:left w:val="single" w:sz="4" w:space="0" w:color="auto"/>
              <w:bottom w:val="single" w:sz="4" w:space="0" w:color="auto"/>
              <w:right w:val="single" w:sz="4" w:space="0" w:color="auto"/>
            </w:tcBorders>
            <w:hideMark/>
          </w:tcPr>
          <w:p w14:paraId="7B11C4B5"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lastRenderedPageBreak/>
              <w:t>E</w:t>
            </w:r>
          </w:p>
        </w:tc>
        <w:tc>
          <w:tcPr>
            <w:tcW w:w="2880" w:type="dxa"/>
            <w:tcBorders>
              <w:top w:val="single" w:sz="4" w:space="0" w:color="auto"/>
              <w:left w:val="single" w:sz="4" w:space="0" w:color="auto"/>
              <w:bottom w:val="single" w:sz="4" w:space="0" w:color="auto"/>
              <w:right w:val="single" w:sz="4" w:space="0" w:color="auto"/>
            </w:tcBorders>
            <w:hideMark/>
          </w:tcPr>
          <w:p w14:paraId="73B44E69"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School Attendance Order revoked</w:t>
            </w:r>
          </w:p>
        </w:tc>
        <w:tc>
          <w:tcPr>
            <w:tcW w:w="2880" w:type="dxa"/>
            <w:tcBorders>
              <w:top w:val="single" w:sz="4" w:space="0" w:color="auto"/>
              <w:left w:val="single" w:sz="4" w:space="0" w:color="auto"/>
              <w:bottom w:val="single" w:sz="4" w:space="0" w:color="auto"/>
              <w:right w:val="single" w:sz="4" w:space="0" w:color="auto"/>
            </w:tcBorders>
            <w:hideMark/>
          </w:tcPr>
          <w:p w14:paraId="6730F952"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Local Authority revoked a School Attendance Order because suitable education was arranged elsewhere.</w:t>
            </w:r>
          </w:p>
        </w:tc>
      </w:tr>
      <w:tr w:rsidR="00771801" w:rsidRPr="00771801" w14:paraId="11F6DA05" w14:textId="77777777">
        <w:tc>
          <w:tcPr>
            <w:tcW w:w="2880" w:type="dxa"/>
            <w:tcBorders>
              <w:top w:val="single" w:sz="4" w:space="0" w:color="auto"/>
              <w:left w:val="single" w:sz="4" w:space="0" w:color="auto"/>
              <w:bottom w:val="single" w:sz="4" w:space="0" w:color="auto"/>
              <w:right w:val="single" w:sz="4" w:space="0" w:color="auto"/>
            </w:tcBorders>
            <w:hideMark/>
          </w:tcPr>
          <w:p w14:paraId="23736225"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F</w:t>
            </w:r>
          </w:p>
        </w:tc>
        <w:tc>
          <w:tcPr>
            <w:tcW w:w="2880" w:type="dxa"/>
            <w:tcBorders>
              <w:top w:val="single" w:sz="4" w:space="0" w:color="auto"/>
              <w:left w:val="single" w:sz="4" w:space="0" w:color="auto"/>
              <w:bottom w:val="single" w:sz="4" w:space="0" w:color="auto"/>
              <w:right w:val="single" w:sz="4" w:space="0" w:color="auto"/>
            </w:tcBorders>
            <w:hideMark/>
          </w:tcPr>
          <w:p w14:paraId="1C88E582"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Elective Home Education</w:t>
            </w:r>
          </w:p>
        </w:tc>
        <w:tc>
          <w:tcPr>
            <w:tcW w:w="2880" w:type="dxa"/>
            <w:tcBorders>
              <w:top w:val="single" w:sz="4" w:space="0" w:color="auto"/>
              <w:left w:val="single" w:sz="4" w:space="0" w:color="auto"/>
              <w:bottom w:val="single" w:sz="4" w:space="0" w:color="auto"/>
              <w:right w:val="single" w:sz="4" w:space="0" w:color="auto"/>
            </w:tcBorders>
            <w:hideMark/>
          </w:tcPr>
          <w:p w14:paraId="4AD96B51"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Parent has informed in writing their intention to home educate; notice period passed and no SAO in force.</w:t>
            </w:r>
          </w:p>
        </w:tc>
      </w:tr>
      <w:tr w:rsidR="00771801" w:rsidRPr="00771801" w14:paraId="6124414B" w14:textId="77777777">
        <w:tc>
          <w:tcPr>
            <w:tcW w:w="2880" w:type="dxa"/>
            <w:tcBorders>
              <w:top w:val="single" w:sz="4" w:space="0" w:color="auto"/>
              <w:left w:val="single" w:sz="4" w:space="0" w:color="auto"/>
              <w:bottom w:val="single" w:sz="4" w:space="0" w:color="auto"/>
              <w:right w:val="single" w:sz="4" w:space="0" w:color="auto"/>
            </w:tcBorders>
            <w:hideMark/>
          </w:tcPr>
          <w:p w14:paraId="4616B241"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G</w:t>
            </w:r>
          </w:p>
        </w:tc>
        <w:tc>
          <w:tcPr>
            <w:tcW w:w="2880" w:type="dxa"/>
            <w:tcBorders>
              <w:top w:val="single" w:sz="4" w:space="0" w:color="auto"/>
              <w:left w:val="single" w:sz="4" w:space="0" w:color="auto"/>
              <w:bottom w:val="single" w:sz="4" w:space="0" w:color="auto"/>
              <w:right w:val="single" w:sz="4" w:space="0" w:color="auto"/>
            </w:tcBorders>
            <w:hideMark/>
          </w:tcPr>
          <w:p w14:paraId="6FC1498B"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Moved beyond reasonable distance</w:t>
            </w:r>
          </w:p>
        </w:tc>
        <w:tc>
          <w:tcPr>
            <w:tcW w:w="2880" w:type="dxa"/>
            <w:tcBorders>
              <w:top w:val="single" w:sz="4" w:space="0" w:color="auto"/>
              <w:left w:val="single" w:sz="4" w:space="0" w:color="auto"/>
              <w:bottom w:val="single" w:sz="4" w:space="0" w:color="auto"/>
              <w:right w:val="single" w:sz="4" w:space="0" w:color="auto"/>
            </w:tcBorders>
            <w:hideMark/>
          </w:tcPr>
          <w:p w14:paraId="652F42D8"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Pupil no longer lives within reasonable distance and school does not expect attendance to resume.</w:t>
            </w:r>
          </w:p>
        </w:tc>
      </w:tr>
      <w:tr w:rsidR="00771801" w:rsidRPr="00771801" w14:paraId="06276BFF" w14:textId="77777777">
        <w:tc>
          <w:tcPr>
            <w:tcW w:w="2880" w:type="dxa"/>
            <w:tcBorders>
              <w:top w:val="single" w:sz="4" w:space="0" w:color="auto"/>
              <w:left w:val="single" w:sz="4" w:space="0" w:color="auto"/>
              <w:bottom w:val="single" w:sz="4" w:space="0" w:color="auto"/>
              <w:right w:val="single" w:sz="4" w:space="0" w:color="auto"/>
            </w:tcBorders>
            <w:hideMark/>
          </w:tcPr>
          <w:p w14:paraId="46E9B881"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H</w:t>
            </w:r>
          </w:p>
        </w:tc>
        <w:tc>
          <w:tcPr>
            <w:tcW w:w="2880" w:type="dxa"/>
            <w:tcBorders>
              <w:top w:val="single" w:sz="4" w:space="0" w:color="auto"/>
              <w:left w:val="single" w:sz="4" w:space="0" w:color="auto"/>
              <w:bottom w:val="single" w:sz="4" w:space="0" w:color="auto"/>
              <w:right w:val="single" w:sz="4" w:space="0" w:color="auto"/>
            </w:tcBorders>
            <w:hideMark/>
          </w:tcPr>
          <w:p w14:paraId="0F581A09"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Extended leave/absence</w:t>
            </w:r>
          </w:p>
        </w:tc>
        <w:tc>
          <w:tcPr>
            <w:tcW w:w="2880" w:type="dxa"/>
            <w:tcBorders>
              <w:top w:val="single" w:sz="4" w:space="0" w:color="auto"/>
              <w:left w:val="single" w:sz="4" w:space="0" w:color="auto"/>
              <w:bottom w:val="single" w:sz="4" w:space="0" w:color="auto"/>
              <w:right w:val="single" w:sz="4" w:space="0" w:color="auto"/>
            </w:tcBorders>
            <w:hideMark/>
          </w:tcPr>
          <w:p w14:paraId="41EB97B2"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Pupil has not returned from agreed leave or is continuously absent beyond timeframe; joint reasonable enquiries required.</w:t>
            </w:r>
          </w:p>
        </w:tc>
      </w:tr>
      <w:tr w:rsidR="00771801" w:rsidRPr="00771801" w14:paraId="274B97AD" w14:textId="77777777">
        <w:tc>
          <w:tcPr>
            <w:tcW w:w="2880" w:type="dxa"/>
            <w:tcBorders>
              <w:top w:val="single" w:sz="4" w:space="0" w:color="auto"/>
              <w:left w:val="single" w:sz="4" w:space="0" w:color="auto"/>
              <w:bottom w:val="single" w:sz="4" w:space="0" w:color="auto"/>
              <w:right w:val="single" w:sz="4" w:space="0" w:color="auto"/>
            </w:tcBorders>
            <w:hideMark/>
          </w:tcPr>
          <w:p w14:paraId="3166D16E"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I</w:t>
            </w:r>
          </w:p>
        </w:tc>
        <w:tc>
          <w:tcPr>
            <w:tcW w:w="2880" w:type="dxa"/>
            <w:tcBorders>
              <w:top w:val="single" w:sz="4" w:space="0" w:color="auto"/>
              <w:left w:val="single" w:sz="4" w:space="0" w:color="auto"/>
              <w:bottom w:val="single" w:sz="4" w:space="0" w:color="auto"/>
              <w:right w:val="single" w:sz="4" w:space="0" w:color="auto"/>
            </w:tcBorders>
            <w:hideMark/>
          </w:tcPr>
          <w:p w14:paraId="507D40DA"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Continuous unauthorized absence</w:t>
            </w:r>
          </w:p>
        </w:tc>
        <w:tc>
          <w:tcPr>
            <w:tcW w:w="2880" w:type="dxa"/>
            <w:tcBorders>
              <w:top w:val="single" w:sz="4" w:space="0" w:color="auto"/>
              <w:left w:val="single" w:sz="4" w:space="0" w:color="auto"/>
              <w:bottom w:val="single" w:sz="4" w:space="0" w:color="auto"/>
              <w:right w:val="single" w:sz="4" w:space="0" w:color="auto"/>
            </w:tcBorders>
            <w:hideMark/>
          </w:tcPr>
          <w:p w14:paraId="702DC781"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Pupil missed at least 20 consecutive school days through unauthorized absence; school and LA made reasonable enquiries.</w:t>
            </w:r>
          </w:p>
        </w:tc>
      </w:tr>
      <w:tr w:rsidR="00771801" w:rsidRPr="00771801" w14:paraId="6206EA73" w14:textId="77777777">
        <w:tc>
          <w:tcPr>
            <w:tcW w:w="2880" w:type="dxa"/>
            <w:tcBorders>
              <w:top w:val="single" w:sz="4" w:space="0" w:color="auto"/>
              <w:left w:val="single" w:sz="4" w:space="0" w:color="auto"/>
              <w:bottom w:val="single" w:sz="4" w:space="0" w:color="auto"/>
              <w:right w:val="single" w:sz="4" w:space="0" w:color="auto"/>
            </w:tcBorders>
            <w:hideMark/>
          </w:tcPr>
          <w:p w14:paraId="1A068C69"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J</w:t>
            </w:r>
          </w:p>
        </w:tc>
        <w:tc>
          <w:tcPr>
            <w:tcW w:w="2880" w:type="dxa"/>
            <w:tcBorders>
              <w:top w:val="single" w:sz="4" w:space="0" w:color="auto"/>
              <w:left w:val="single" w:sz="4" w:space="0" w:color="auto"/>
              <w:bottom w:val="single" w:sz="4" w:space="0" w:color="auto"/>
              <w:right w:val="single" w:sz="4" w:space="0" w:color="auto"/>
            </w:tcBorders>
            <w:hideMark/>
          </w:tcPr>
          <w:p w14:paraId="08455357"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Permanent exclusion</w:t>
            </w:r>
          </w:p>
        </w:tc>
        <w:tc>
          <w:tcPr>
            <w:tcW w:w="2880" w:type="dxa"/>
            <w:tcBorders>
              <w:top w:val="single" w:sz="4" w:space="0" w:color="auto"/>
              <w:left w:val="single" w:sz="4" w:space="0" w:color="auto"/>
              <w:bottom w:val="single" w:sz="4" w:space="0" w:color="auto"/>
              <w:right w:val="single" w:sz="4" w:space="0" w:color="auto"/>
            </w:tcBorders>
            <w:hideMark/>
          </w:tcPr>
          <w:p w14:paraId="669AF71C"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 xml:space="preserve">Pupil permanently excluded after </w:t>
            </w:r>
            <w:r w:rsidRPr="00771801">
              <w:rPr>
                <w:rFonts w:ascii="Montserrat" w:hAnsi="Montserrat"/>
                <w:lang w:val="en-US"/>
              </w:rPr>
              <w:lastRenderedPageBreak/>
              <w:t>statutory process completed.</w:t>
            </w:r>
          </w:p>
        </w:tc>
      </w:tr>
      <w:tr w:rsidR="00771801" w:rsidRPr="00771801" w14:paraId="4AFCEAAF" w14:textId="77777777">
        <w:tc>
          <w:tcPr>
            <w:tcW w:w="2880" w:type="dxa"/>
            <w:tcBorders>
              <w:top w:val="single" w:sz="4" w:space="0" w:color="auto"/>
              <w:left w:val="single" w:sz="4" w:space="0" w:color="auto"/>
              <w:bottom w:val="single" w:sz="4" w:space="0" w:color="auto"/>
              <w:right w:val="single" w:sz="4" w:space="0" w:color="auto"/>
            </w:tcBorders>
            <w:hideMark/>
          </w:tcPr>
          <w:p w14:paraId="3E5D3297"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lastRenderedPageBreak/>
              <w:t>K</w:t>
            </w:r>
          </w:p>
        </w:tc>
        <w:tc>
          <w:tcPr>
            <w:tcW w:w="2880" w:type="dxa"/>
            <w:tcBorders>
              <w:top w:val="single" w:sz="4" w:space="0" w:color="auto"/>
              <w:left w:val="single" w:sz="4" w:space="0" w:color="auto"/>
              <w:bottom w:val="single" w:sz="4" w:space="0" w:color="auto"/>
              <w:right w:val="single" w:sz="4" w:space="0" w:color="auto"/>
            </w:tcBorders>
            <w:hideMark/>
          </w:tcPr>
          <w:p w14:paraId="186AAB84"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Death of pupil</w:t>
            </w:r>
          </w:p>
        </w:tc>
        <w:tc>
          <w:tcPr>
            <w:tcW w:w="2880" w:type="dxa"/>
            <w:tcBorders>
              <w:top w:val="single" w:sz="4" w:space="0" w:color="auto"/>
              <w:left w:val="single" w:sz="4" w:space="0" w:color="auto"/>
              <w:bottom w:val="single" w:sz="4" w:space="0" w:color="auto"/>
              <w:right w:val="single" w:sz="4" w:space="0" w:color="auto"/>
            </w:tcBorders>
            <w:hideMark/>
          </w:tcPr>
          <w:p w14:paraId="4F42A691"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Pupil has died.</w:t>
            </w:r>
          </w:p>
        </w:tc>
      </w:tr>
      <w:tr w:rsidR="00771801" w:rsidRPr="00771801" w14:paraId="5CE80BC2" w14:textId="77777777">
        <w:tc>
          <w:tcPr>
            <w:tcW w:w="2880" w:type="dxa"/>
            <w:tcBorders>
              <w:top w:val="single" w:sz="4" w:space="0" w:color="auto"/>
              <w:left w:val="single" w:sz="4" w:space="0" w:color="auto"/>
              <w:bottom w:val="single" w:sz="4" w:space="0" w:color="auto"/>
              <w:right w:val="single" w:sz="4" w:space="0" w:color="auto"/>
            </w:tcBorders>
            <w:hideMark/>
          </w:tcPr>
          <w:p w14:paraId="63C40587"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L</w:t>
            </w:r>
          </w:p>
        </w:tc>
        <w:tc>
          <w:tcPr>
            <w:tcW w:w="2880" w:type="dxa"/>
            <w:tcBorders>
              <w:top w:val="single" w:sz="4" w:space="0" w:color="auto"/>
              <w:left w:val="single" w:sz="4" w:space="0" w:color="auto"/>
              <w:bottom w:val="single" w:sz="4" w:space="0" w:color="auto"/>
              <w:right w:val="single" w:sz="4" w:space="0" w:color="auto"/>
            </w:tcBorders>
            <w:hideMark/>
          </w:tcPr>
          <w:p w14:paraId="7214F098"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Ceased to be of compulsory school age</w:t>
            </w:r>
          </w:p>
        </w:tc>
        <w:tc>
          <w:tcPr>
            <w:tcW w:w="2880" w:type="dxa"/>
            <w:tcBorders>
              <w:top w:val="single" w:sz="4" w:space="0" w:color="auto"/>
              <w:left w:val="single" w:sz="4" w:space="0" w:color="auto"/>
              <w:bottom w:val="single" w:sz="4" w:space="0" w:color="auto"/>
              <w:right w:val="single" w:sz="4" w:space="0" w:color="auto"/>
            </w:tcBorders>
            <w:hideMark/>
          </w:tcPr>
          <w:p w14:paraId="285EEE48"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Pupil has reached the end of compulsory schooling.</w:t>
            </w:r>
          </w:p>
        </w:tc>
      </w:tr>
      <w:tr w:rsidR="00771801" w:rsidRPr="00771801" w14:paraId="184748C6" w14:textId="77777777">
        <w:tc>
          <w:tcPr>
            <w:tcW w:w="2880" w:type="dxa"/>
            <w:tcBorders>
              <w:top w:val="single" w:sz="4" w:space="0" w:color="auto"/>
              <w:left w:val="single" w:sz="4" w:space="0" w:color="auto"/>
              <w:bottom w:val="single" w:sz="4" w:space="0" w:color="auto"/>
              <w:right w:val="single" w:sz="4" w:space="0" w:color="auto"/>
            </w:tcBorders>
            <w:hideMark/>
          </w:tcPr>
          <w:p w14:paraId="4D17F5E1"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M</w:t>
            </w:r>
          </w:p>
        </w:tc>
        <w:tc>
          <w:tcPr>
            <w:tcW w:w="2880" w:type="dxa"/>
            <w:tcBorders>
              <w:top w:val="single" w:sz="4" w:space="0" w:color="auto"/>
              <w:left w:val="single" w:sz="4" w:space="0" w:color="auto"/>
              <w:bottom w:val="single" w:sz="4" w:space="0" w:color="auto"/>
              <w:right w:val="single" w:sz="4" w:space="0" w:color="auto"/>
            </w:tcBorders>
            <w:hideMark/>
          </w:tcPr>
          <w:p w14:paraId="2B40A1DD"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Other lawful grounds</w:t>
            </w:r>
          </w:p>
        </w:tc>
        <w:tc>
          <w:tcPr>
            <w:tcW w:w="2880" w:type="dxa"/>
            <w:tcBorders>
              <w:top w:val="single" w:sz="4" w:space="0" w:color="auto"/>
              <w:left w:val="single" w:sz="4" w:space="0" w:color="auto"/>
              <w:bottom w:val="single" w:sz="4" w:space="0" w:color="auto"/>
              <w:right w:val="single" w:sz="4" w:space="0" w:color="auto"/>
            </w:tcBorders>
            <w:hideMark/>
          </w:tcPr>
          <w:p w14:paraId="698E6F0E" w14:textId="77777777" w:rsidR="00771801" w:rsidRPr="00771801" w:rsidRDefault="00771801" w:rsidP="00771801">
            <w:pPr>
              <w:spacing w:after="160" w:line="278" w:lineRule="auto"/>
              <w:rPr>
                <w:rFonts w:ascii="Montserrat" w:hAnsi="Montserrat"/>
                <w:lang w:val="en-US"/>
              </w:rPr>
            </w:pPr>
            <w:r w:rsidRPr="00771801">
              <w:rPr>
                <w:rFonts w:ascii="Montserrat" w:hAnsi="Montserrat"/>
                <w:lang w:val="en-US"/>
              </w:rPr>
              <w:t>Includes detention beyond return date or ceasing to be a pupil at an independent school.</w:t>
            </w:r>
          </w:p>
        </w:tc>
      </w:tr>
    </w:tbl>
    <w:p w14:paraId="11D84D28" w14:textId="77777777" w:rsidR="00771801" w:rsidRPr="00771801" w:rsidRDefault="00771801" w:rsidP="00771801">
      <w:pPr>
        <w:rPr>
          <w:rFonts w:ascii="Montserrat" w:hAnsi="Montserrat"/>
          <w:lang w:val="en-US"/>
        </w:rPr>
      </w:pPr>
    </w:p>
    <w:p w14:paraId="549D9E7C" w14:textId="736B8A2F" w:rsidR="00771801" w:rsidRPr="00771801" w:rsidRDefault="00771801" w:rsidP="00771801">
      <w:pPr>
        <w:rPr>
          <w:rFonts w:ascii="Montserrat" w:hAnsi="Montserrat"/>
          <w:b/>
          <w:bCs/>
          <w:sz w:val="28"/>
          <w:szCs w:val="28"/>
        </w:rPr>
      </w:pPr>
      <w:r w:rsidRPr="00771801">
        <w:rPr>
          <w:rFonts w:ascii="Montserrat" w:hAnsi="Montserrat"/>
          <w:b/>
          <w:bCs/>
          <w:sz w:val="28"/>
          <w:szCs w:val="28"/>
        </w:rPr>
        <w:t>Notification to the Local Authority</w:t>
      </w:r>
    </w:p>
    <w:p w14:paraId="754846B8" w14:textId="662FECDF" w:rsidR="00B719EB" w:rsidRPr="00771801" w:rsidRDefault="00771801" w:rsidP="00771801">
      <w:pPr>
        <w:rPr>
          <w:rFonts w:ascii="Montserrat" w:hAnsi="Montserrat"/>
          <w:lang w:val="en-US"/>
        </w:rPr>
      </w:pPr>
      <w:r w:rsidRPr="00771801">
        <w:rPr>
          <w:rFonts w:ascii="Montserrat" w:hAnsi="Montserrat"/>
          <w:lang w:val="en-US"/>
        </w:rPr>
        <w:t>Schools must notify the Local Authority within five school days of any pupil being added to or removed from the admissions register. Notifications must include full pupil details, parent contact information, reason for removal (Regulation 9 code), and any new school or address details. Attendance concerns and sickness absences of 15 days or more must also be reported to support statutory duties.</w:t>
      </w:r>
    </w:p>
    <w:p w14:paraId="4FFB92A3" w14:textId="1518743C" w:rsidR="00771801" w:rsidRPr="00771801" w:rsidRDefault="00771801" w:rsidP="00771801">
      <w:pPr>
        <w:rPr>
          <w:rFonts w:ascii="Montserrat" w:hAnsi="Montserrat"/>
          <w:b/>
          <w:bCs/>
          <w:sz w:val="28"/>
          <w:szCs w:val="28"/>
        </w:rPr>
      </w:pPr>
      <w:r w:rsidRPr="00771801">
        <w:rPr>
          <w:rFonts w:ascii="Montserrat" w:hAnsi="Montserrat"/>
          <w:b/>
          <w:bCs/>
          <w:sz w:val="28"/>
          <w:szCs w:val="28"/>
        </w:rPr>
        <w:t>Safeguarding Compliance</w:t>
      </w:r>
    </w:p>
    <w:p w14:paraId="0CC3F514" w14:textId="70CDEEE9" w:rsidR="00771801" w:rsidRPr="00B719EB" w:rsidRDefault="00771801" w:rsidP="00771801">
      <w:pPr>
        <w:rPr>
          <w:rFonts w:ascii="Montserrat" w:hAnsi="Montserrat"/>
          <w:lang w:val="en-US"/>
        </w:rPr>
      </w:pPr>
      <w:r w:rsidRPr="00771801">
        <w:rPr>
          <w:rFonts w:ascii="Montserrat" w:hAnsi="Montserrat"/>
          <w:lang w:val="en-US"/>
        </w:rPr>
        <w:t>Removing a pupil from roll must never occur without meeting a lawful Regulation 9 ground. Unlawful off-rolling is prohibited. Schools must undertake joint reasonable enquiries with the Local Authority before removal under grounds G, H, or I. All actions must align with Keeping Children Safe in Education (KCSIE) and Working Together to Safeguard Children guidance.</w:t>
      </w:r>
    </w:p>
    <w:p w14:paraId="2FC5E322" w14:textId="14204F1D" w:rsidR="00771801" w:rsidRPr="00771801" w:rsidRDefault="00771801" w:rsidP="00771801">
      <w:pPr>
        <w:rPr>
          <w:rFonts w:ascii="Montserrat" w:hAnsi="Montserrat"/>
        </w:rPr>
      </w:pPr>
      <w:r w:rsidRPr="00771801">
        <w:rPr>
          <w:rFonts w:ascii="Montserrat" w:hAnsi="Montserrat"/>
        </w:rPr>
        <w:t xml:space="preserve">When a pupil’s whereabouts are unknown and all initial efforts have been made, Ethos College  must carry out </w:t>
      </w:r>
      <w:r w:rsidRPr="00771801">
        <w:rPr>
          <w:rFonts w:ascii="Montserrat" w:hAnsi="Montserrat"/>
          <w:b/>
          <w:bCs/>
        </w:rPr>
        <w:t>reasonable enquiries</w:t>
      </w:r>
      <w:r w:rsidRPr="00771801">
        <w:rPr>
          <w:rFonts w:ascii="Montserrat" w:hAnsi="Montserrat"/>
        </w:rPr>
        <w:t xml:space="preserve"> in compliance with the latest statutory guidance (Children Missing Education: Statutory Guidance, Sept 2025). These enquiries help demonstrate due diligence and ensure the school meets its safeguarding and legal obligations under </w:t>
      </w:r>
      <w:r w:rsidRPr="00771801">
        <w:rPr>
          <w:rFonts w:ascii="Montserrat" w:hAnsi="Montserrat"/>
          <w:b/>
          <w:bCs/>
        </w:rPr>
        <w:t>Section 436A of the Education Act 1996</w:t>
      </w:r>
      <w:r w:rsidRPr="00771801">
        <w:rPr>
          <w:rFonts w:ascii="Montserrat" w:hAnsi="Montserrat"/>
        </w:rPr>
        <w:t xml:space="preserve"> and the </w:t>
      </w:r>
      <w:r w:rsidRPr="00771801">
        <w:rPr>
          <w:rFonts w:ascii="Montserrat" w:hAnsi="Montserrat"/>
          <w:b/>
          <w:bCs/>
        </w:rPr>
        <w:t>School Attendance (Pupil Registration) (England) Regulations 2024</w:t>
      </w:r>
      <w:r w:rsidRPr="00771801">
        <w:rPr>
          <w:rFonts w:ascii="Montserrat" w:hAnsi="Montserrat"/>
        </w:rPr>
        <w:t xml:space="preserve">. </w:t>
      </w:r>
    </w:p>
    <w:p w14:paraId="55A749F2" w14:textId="41D8BC4F" w:rsidR="00771801" w:rsidRPr="00771801" w:rsidRDefault="00771801" w:rsidP="00771801">
      <w:pPr>
        <w:rPr>
          <w:rFonts w:ascii="Montserrat" w:hAnsi="Montserrat"/>
          <w:b/>
          <w:bCs/>
          <w:sz w:val="28"/>
          <w:szCs w:val="28"/>
        </w:rPr>
      </w:pPr>
      <w:r w:rsidRPr="00771801">
        <w:rPr>
          <w:rFonts w:ascii="Montserrat" w:hAnsi="Montserrat"/>
          <w:b/>
          <w:bCs/>
          <w:sz w:val="28"/>
          <w:szCs w:val="28"/>
        </w:rPr>
        <w:t>Reasonable Enquiries – What Schools Must Consider</w:t>
      </w:r>
    </w:p>
    <w:p w14:paraId="0DCCA468" w14:textId="77777777" w:rsidR="00771801" w:rsidRPr="00771801" w:rsidRDefault="00771801" w:rsidP="00771801">
      <w:pPr>
        <w:rPr>
          <w:rFonts w:ascii="Montserrat" w:hAnsi="Montserrat"/>
        </w:rPr>
      </w:pPr>
      <w:r w:rsidRPr="00771801">
        <w:rPr>
          <w:rFonts w:ascii="Montserrat" w:hAnsi="Montserrat"/>
        </w:rPr>
        <w:lastRenderedPageBreak/>
        <w:t xml:space="preserve">The following actions are examples of </w:t>
      </w:r>
      <w:r w:rsidRPr="00771801">
        <w:rPr>
          <w:rFonts w:ascii="Montserrat" w:hAnsi="Montserrat"/>
          <w:b/>
          <w:bCs/>
        </w:rPr>
        <w:t>reasonable enquiries</w:t>
      </w:r>
      <w:r w:rsidRPr="00771801">
        <w:rPr>
          <w:rFonts w:ascii="Montserrat" w:hAnsi="Montserrat"/>
        </w:rPr>
        <w:t xml:space="preserve"> to locate a pupil who has not returned, remains untraceable, and poses potential risk:</w:t>
      </w:r>
    </w:p>
    <w:p w14:paraId="7ECBD4F0" w14:textId="3687CB13" w:rsidR="00771801" w:rsidRPr="00771801" w:rsidRDefault="00771801" w:rsidP="00771801">
      <w:pPr>
        <w:numPr>
          <w:ilvl w:val="0"/>
          <w:numId w:val="7"/>
        </w:numPr>
        <w:rPr>
          <w:rFonts w:ascii="Montserrat" w:hAnsi="Montserrat"/>
        </w:rPr>
      </w:pPr>
      <w:r w:rsidRPr="00771801">
        <w:rPr>
          <w:rFonts w:ascii="Montserrat" w:hAnsi="Montserrat"/>
        </w:rPr>
        <w:t xml:space="preserve">Refer to </w:t>
      </w:r>
      <w:r w:rsidRPr="00771801">
        <w:rPr>
          <w:rFonts w:ascii="Montserrat" w:hAnsi="Montserrat"/>
          <w:b/>
          <w:bCs/>
        </w:rPr>
        <w:t>police</w:t>
      </w:r>
      <w:r w:rsidRPr="00771801">
        <w:rPr>
          <w:rFonts w:ascii="Montserrat" w:hAnsi="Montserrat"/>
        </w:rPr>
        <w:t xml:space="preserve"> or </w:t>
      </w:r>
      <w:r w:rsidRPr="00771801">
        <w:rPr>
          <w:rFonts w:ascii="Montserrat" w:hAnsi="Montserrat"/>
          <w:b/>
          <w:bCs/>
        </w:rPr>
        <w:t>children’s social care</w:t>
      </w:r>
      <w:r w:rsidRPr="00771801">
        <w:rPr>
          <w:rFonts w:ascii="Montserrat" w:hAnsi="Montserrat"/>
        </w:rPr>
        <w:t xml:space="preserve"> if the pupil is on a Child Protection plan or there is an immediate safeguarding concern </w:t>
      </w:r>
    </w:p>
    <w:p w14:paraId="6CB4ED00" w14:textId="128672F1" w:rsidR="00771801" w:rsidRPr="00771801" w:rsidRDefault="00771801" w:rsidP="00771801">
      <w:pPr>
        <w:numPr>
          <w:ilvl w:val="0"/>
          <w:numId w:val="7"/>
        </w:numPr>
        <w:rPr>
          <w:rFonts w:ascii="Montserrat" w:hAnsi="Montserrat"/>
        </w:rPr>
      </w:pPr>
      <w:r w:rsidRPr="00771801">
        <w:rPr>
          <w:rFonts w:ascii="Montserrat" w:hAnsi="Montserrat"/>
        </w:rPr>
        <w:t xml:space="preserve">Check with staff who had recent contact with the pupil (e.g., teachers, teaching assistants, club leaders) </w:t>
      </w:r>
    </w:p>
    <w:p w14:paraId="73F515E7" w14:textId="4AF455A0" w:rsidR="00771801" w:rsidRPr="00771801" w:rsidRDefault="00771801" w:rsidP="00771801">
      <w:pPr>
        <w:numPr>
          <w:ilvl w:val="0"/>
          <w:numId w:val="7"/>
        </w:numPr>
        <w:rPr>
          <w:rFonts w:ascii="Montserrat" w:hAnsi="Montserrat"/>
        </w:rPr>
      </w:pPr>
      <w:r w:rsidRPr="00771801">
        <w:rPr>
          <w:rFonts w:ascii="Montserrat" w:hAnsi="Montserrat"/>
        </w:rPr>
        <w:t xml:space="preserve">Contact the pupil’s </w:t>
      </w:r>
      <w:r w:rsidRPr="00771801">
        <w:rPr>
          <w:rFonts w:ascii="Montserrat" w:hAnsi="Montserrat"/>
          <w:b/>
          <w:bCs/>
        </w:rPr>
        <w:t>friends, siblings, known relatives</w:t>
      </w:r>
      <w:r w:rsidRPr="00771801">
        <w:rPr>
          <w:rFonts w:ascii="Montserrat" w:hAnsi="Montserrat"/>
        </w:rPr>
        <w:t xml:space="preserve">, and emergency contacts using all available telephone or messaging systems </w:t>
      </w:r>
    </w:p>
    <w:p w14:paraId="1C563755" w14:textId="1A85BF4F" w:rsidR="00771801" w:rsidRPr="00771801" w:rsidRDefault="00771801" w:rsidP="00771801">
      <w:pPr>
        <w:numPr>
          <w:ilvl w:val="0"/>
          <w:numId w:val="7"/>
        </w:numPr>
        <w:rPr>
          <w:rFonts w:ascii="Montserrat" w:hAnsi="Montserrat"/>
        </w:rPr>
      </w:pPr>
      <w:r w:rsidRPr="00771801">
        <w:rPr>
          <w:rFonts w:ascii="Montserrat" w:hAnsi="Montserrat"/>
        </w:rPr>
        <w:t xml:space="preserve">Send a </w:t>
      </w:r>
      <w:r w:rsidRPr="00771801">
        <w:rPr>
          <w:rFonts w:ascii="Montserrat" w:hAnsi="Montserrat"/>
          <w:b/>
          <w:bCs/>
        </w:rPr>
        <w:t>formal letter</w:t>
      </w:r>
      <w:r w:rsidRPr="00771801">
        <w:rPr>
          <w:rFonts w:ascii="Montserrat" w:hAnsi="Montserrat"/>
        </w:rPr>
        <w:t xml:space="preserve"> (recorded delivery) to the </w:t>
      </w:r>
      <w:r w:rsidRPr="00771801">
        <w:rPr>
          <w:rFonts w:ascii="Montserrat" w:hAnsi="Montserrat"/>
          <w:b/>
          <w:bCs/>
        </w:rPr>
        <w:t>last known address</w:t>
      </w:r>
      <w:r w:rsidRPr="00771801">
        <w:rPr>
          <w:rFonts w:ascii="Montserrat" w:hAnsi="Montserrat"/>
        </w:rPr>
        <w:t xml:space="preserve">, possibly including a self-addressed envelope for response </w:t>
      </w:r>
    </w:p>
    <w:p w14:paraId="32956776" w14:textId="1808E78F" w:rsidR="00771801" w:rsidRPr="00771801" w:rsidRDefault="00771801" w:rsidP="00771801">
      <w:pPr>
        <w:numPr>
          <w:ilvl w:val="0"/>
          <w:numId w:val="7"/>
        </w:numPr>
        <w:rPr>
          <w:rFonts w:ascii="Montserrat" w:hAnsi="Montserrat"/>
        </w:rPr>
      </w:pPr>
      <w:r w:rsidRPr="00771801">
        <w:rPr>
          <w:rFonts w:ascii="Montserrat" w:hAnsi="Montserrat"/>
        </w:rPr>
        <w:t xml:space="preserve">Conduct </w:t>
      </w:r>
      <w:r w:rsidRPr="00771801">
        <w:rPr>
          <w:rFonts w:ascii="Montserrat" w:hAnsi="Montserrat"/>
          <w:b/>
          <w:bCs/>
        </w:rPr>
        <w:t>home visits</w:t>
      </w:r>
      <w:r w:rsidRPr="00771801">
        <w:rPr>
          <w:rFonts w:ascii="Montserrat" w:hAnsi="Montserrat"/>
        </w:rPr>
        <w:t xml:space="preserve"> at different times to check occupancy; speak with neighbours and known associates to confirm presence or absence </w:t>
      </w:r>
    </w:p>
    <w:p w14:paraId="28AEDA75" w14:textId="28A812B8" w:rsidR="00771801" w:rsidRPr="00771801" w:rsidRDefault="00771801" w:rsidP="00771801">
      <w:pPr>
        <w:numPr>
          <w:ilvl w:val="0"/>
          <w:numId w:val="7"/>
        </w:numPr>
        <w:rPr>
          <w:rFonts w:ascii="Montserrat" w:hAnsi="Montserrat"/>
        </w:rPr>
      </w:pPr>
      <w:r w:rsidRPr="00771801">
        <w:rPr>
          <w:rFonts w:ascii="Montserrat" w:hAnsi="Montserrat"/>
        </w:rPr>
        <w:t>Request the new intended address from the family (“</w:t>
      </w:r>
      <w:r w:rsidRPr="00771801">
        <w:rPr>
          <w:rFonts w:ascii="Montserrat" w:hAnsi="Montserrat"/>
          <w:b/>
          <w:bCs/>
        </w:rPr>
        <w:t>asking for the address the family is moving to</w:t>
      </w:r>
      <w:r w:rsidRPr="00771801">
        <w:rPr>
          <w:rFonts w:ascii="Montserrat" w:hAnsi="Montserrat"/>
        </w:rPr>
        <w:t xml:space="preserve">”) </w:t>
      </w:r>
    </w:p>
    <w:p w14:paraId="56FF8402" w14:textId="52E2F868" w:rsidR="00771801" w:rsidRPr="00771801" w:rsidRDefault="00771801" w:rsidP="00771801">
      <w:pPr>
        <w:numPr>
          <w:ilvl w:val="0"/>
          <w:numId w:val="7"/>
        </w:numPr>
        <w:rPr>
          <w:rFonts w:ascii="Montserrat" w:hAnsi="Montserrat"/>
        </w:rPr>
      </w:pPr>
      <w:r w:rsidRPr="00771801">
        <w:rPr>
          <w:rFonts w:ascii="Montserrat" w:hAnsi="Montserrat"/>
        </w:rPr>
        <w:t xml:space="preserve">Check if the pupil is enrolled or expected to attend another school, including via Common Transfer File (CTF) or liaison with destination schools </w:t>
      </w:r>
    </w:p>
    <w:p w14:paraId="237821D6" w14:textId="68608645" w:rsidR="00771801" w:rsidRPr="00771801" w:rsidRDefault="00771801" w:rsidP="00771801">
      <w:pPr>
        <w:numPr>
          <w:ilvl w:val="0"/>
          <w:numId w:val="7"/>
        </w:numPr>
        <w:rPr>
          <w:rFonts w:ascii="Montserrat" w:hAnsi="Montserrat"/>
        </w:rPr>
      </w:pPr>
      <w:r w:rsidRPr="00771801">
        <w:rPr>
          <w:rFonts w:ascii="Montserrat" w:hAnsi="Montserrat"/>
        </w:rPr>
        <w:t xml:space="preserve">When relevant, </w:t>
      </w:r>
      <w:r w:rsidRPr="00771801">
        <w:rPr>
          <w:rFonts w:ascii="Montserrat" w:hAnsi="Montserrat"/>
          <w:b/>
          <w:bCs/>
        </w:rPr>
        <w:t>request flight or travel records</w:t>
      </w:r>
      <w:r w:rsidRPr="00771801">
        <w:rPr>
          <w:rFonts w:ascii="Montserrat" w:hAnsi="Montserrat"/>
        </w:rPr>
        <w:t xml:space="preserve"> if a family is suspected to have moved abroad </w:t>
      </w:r>
    </w:p>
    <w:p w14:paraId="4A9B951E" w14:textId="7FA124E2" w:rsidR="00771801" w:rsidRPr="00771801" w:rsidRDefault="00771801" w:rsidP="00771801">
      <w:pPr>
        <w:rPr>
          <w:rFonts w:ascii="Montserrat" w:hAnsi="Montserrat"/>
        </w:rPr>
      </w:pPr>
      <w:r w:rsidRPr="00771801">
        <w:rPr>
          <w:rFonts w:ascii="Montserrat" w:hAnsi="Montserrat"/>
        </w:rPr>
        <w:t xml:space="preserve">These actions are a non-exhaustive guide; schools must tailor enquiries to each situation, record all steps taken, and demonstrate professional judgment. </w:t>
      </w:r>
    </w:p>
    <w:p w14:paraId="4DB46C1A" w14:textId="61C4DBDD" w:rsidR="00771801" w:rsidRPr="00771801" w:rsidRDefault="00771801" w:rsidP="00771801">
      <w:pPr>
        <w:rPr>
          <w:rFonts w:ascii="Montserrat" w:hAnsi="Montserrat"/>
          <w:b/>
          <w:bCs/>
          <w:sz w:val="28"/>
          <w:szCs w:val="28"/>
        </w:rPr>
      </w:pPr>
      <w:r w:rsidRPr="00771801">
        <w:rPr>
          <w:rFonts w:ascii="Montserrat" w:hAnsi="Montserrat"/>
          <w:b/>
          <w:bCs/>
          <w:sz w:val="28"/>
          <w:szCs w:val="28"/>
        </w:rPr>
        <w:t>Next Steps: Referrals &amp; Removal from Roll</w:t>
      </w:r>
    </w:p>
    <w:p w14:paraId="1DA3F0DF" w14:textId="583392E3" w:rsidR="00771801" w:rsidRPr="00771801" w:rsidRDefault="00771801" w:rsidP="00771801">
      <w:pPr>
        <w:numPr>
          <w:ilvl w:val="0"/>
          <w:numId w:val="8"/>
        </w:numPr>
        <w:rPr>
          <w:rFonts w:ascii="Montserrat" w:hAnsi="Montserrat"/>
        </w:rPr>
      </w:pPr>
      <w:r w:rsidRPr="00771801">
        <w:rPr>
          <w:rFonts w:ascii="Montserrat" w:hAnsi="Montserrat"/>
        </w:rPr>
        <w:t xml:space="preserve">When school-led enquiries are exhausted </w:t>
      </w:r>
      <w:r w:rsidRPr="00771801">
        <w:rPr>
          <w:rFonts w:ascii="Montserrat" w:hAnsi="Montserrat"/>
          <w:b/>
          <w:bCs/>
        </w:rPr>
        <w:t>but the pupil remains unlocated</w:t>
      </w:r>
      <w:r w:rsidRPr="00771801">
        <w:rPr>
          <w:rFonts w:ascii="Montserrat" w:hAnsi="Montserrat"/>
        </w:rPr>
        <w:t xml:space="preserve">, a referral should be made to the </w:t>
      </w:r>
      <w:r w:rsidRPr="00771801">
        <w:rPr>
          <w:rFonts w:ascii="Montserrat" w:hAnsi="Montserrat"/>
          <w:b/>
          <w:bCs/>
        </w:rPr>
        <w:t>CME and Education Safeguarding Teams</w:t>
      </w:r>
      <w:r w:rsidRPr="00771801">
        <w:rPr>
          <w:rFonts w:ascii="Montserrat" w:hAnsi="Montserrat"/>
        </w:rPr>
        <w:t xml:space="preserve"> </w:t>
      </w:r>
    </w:p>
    <w:p w14:paraId="355C632B" w14:textId="4D96F3FE" w:rsidR="00771801" w:rsidRPr="00771801" w:rsidRDefault="00771801" w:rsidP="00771801">
      <w:pPr>
        <w:numPr>
          <w:ilvl w:val="0"/>
          <w:numId w:val="8"/>
        </w:numPr>
        <w:rPr>
          <w:rFonts w:ascii="Montserrat" w:hAnsi="Montserrat"/>
        </w:rPr>
      </w:pPr>
      <w:r w:rsidRPr="00771801">
        <w:rPr>
          <w:rFonts w:ascii="Montserrat" w:hAnsi="Montserrat"/>
        </w:rPr>
        <w:t xml:space="preserve">The pupil </w:t>
      </w:r>
      <w:r w:rsidRPr="00771801">
        <w:rPr>
          <w:rFonts w:ascii="Montserrat" w:hAnsi="Montserrat"/>
          <w:b/>
          <w:bCs/>
        </w:rPr>
        <w:t>must remain on roll</w:t>
      </w:r>
      <w:r w:rsidRPr="00771801">
        <w:rPr>
          <w:rFonts w:ascii="Montserrat" w:hAnsi="Montserrat"/>
        </w:rPr>
        <w:t xml:space="preserve"> during the enquiry process; removal is only lawful once the LA has also carried out reasonable enquiries and </w:t>
      </w:r>
      <w:r w:rsidRPr="00771801">
        <w:rPr>
          <w:rFonts w:ascii="Montserrat" w:hAnsi="Montserrat"/>
          <w:b/>
          <w:bCs/>
        </w:rPr>
        <w:t>20 consecutive school days</w:t>
      </w:r>
      <w:r w:rsidRPr="00771801">
        <w:rPr>
          <w:rFonts w:ascii="Montserrat" w:hAnsi="Montserrat"/>
        </w:rPr>
        <w:t xml:space="preserve"> have elapsed </w:t>
      </w:r>
    </w:p>
    <w:p w14:paraId="456D9FD7" w14:textId="42AD0688" w:rsidR="00771801" w:rsidRPr="00771801" w:rsidRDefault="00771801" w:rsidP="00771801">
      <w:pPr>
        <w:numPr>
          <w:ilvl w:val="0"/>
          <w:numId w:val="8"/>
        </w:numPr>
        <w:rPr>
          <w:rFonts w:ascii="Montserrat" w:hAnsi="Montserrat"/>
        </w:rPr>
      </w:pPr>
      <w:r w:rsidRPr="00771801">
        <w:rPr>
          <w:rFonts w:ascii="Montserrat" w:hAnsi="Montserrat"/>
        </w:rPr>
        <w:t xml:space="preserve">Throughout, </w:t>
      </w:r>
      <w:r w:rsidRPr="00771801">
        <w:rPr>
          <w:rFonts w:ascii="Montserrat" w:hAnsi="Montserrat"/>
          <w:b/>
          <w:bCs/>
        </w:rPr>
        <w:t>school and LA teams must share information and collaborate</w:t>
      </w:r>
      <w:r w:rsidRPr="00771801">
        <w:rPr>
          <w:rFonts w:ascii="Montserrat" w:hAnsi="Montserrat"/>
        </w:rPr>
        <w:t xml:space="preserve"> to establish the pupil’s location </w:t>
      </w:r>
    </w:p>
    <w:p w14:paraId="09F898B7" w14:textId="77777777" w:rsidR="00404897" w:rsidRDefault="00404897" w:rsidP="00771801">
      <w:pPr>
        <w:rPr>
          <w:rFonts w:ascii="Montserrat" w:hAnsi="Montserrat"/>
          <w:b/>
          <w:bCs/>
          <w:sz w:val="28"/>
          <w:szCs w:val="28"/>
        </w:rPr>
      </w:pPr>
    </w:p>
    <w:p w14:paraId="1999E402" w14:textId="5D75C44D" w:rsidR="00771801" w:rsidRPr="00771801" w:rsidRDefault="00771801" w:rsidP="00771801">
      <w:pPr>
        <w:rPr>
          <w:rFonts w:ascii="Montserrat" w:hAnsi="Montserrat"/>
          <w:b/>
          <w:bCs/>
          <w:sz w:val="28"/>
          <w:szCs w:val="28"/>
        </w:rPr>
      </w:pPr>
      <w:r w:rsidRPr="00771801">
        <w:rPr>
          <w:rFonts w:ascii="Montserrat" w:hAnsi="Montserrat"/>
          <w:b/>
          <w:bCs/>
          <w:sz w:val="28"/>
          <w:szCs w:val="28"/>
        </w:rPr>
        <w:lastRenderedPageBreak/>
        <w:t>Removal from Roll: What to Do Once Eligible</w:t>
      </w:r>
    </w:p>
    <w:p w14:paraId="3FCCDF97" w14:textId="129080AB" w:rsidR="00771801" w:rsidRPr="00771801" w:rsidRDefault="00771801" w:rsidP="00771801">
      <w:pPr>
        <w:numPr>
          <w:ilvl w:val="0"/>
          <w:numId w:val="9"/>
        </w:numPr>
        <w:rPr>
          <w:rFonts w:ascii="Montserrat" w:hAnsi="Montserrat"/>
        </w:rPr>
      </w:pPr>
      <w:r w:rsidRPr="00771801">
        <w:rPr>
          <w:rFonts w:ascii="Montserrat" w:hAnsi="Montserrat"/>
        </w:rPr>
        <w:t xml:space="preserve">After </w:t>
      </w:r>
      <w:r w:rsidRPr="00771801">
        <w:rPr>
          <w:rFonts w:ascii="Montserrat" w:hAnsi="Montserrat"/>
          <w:b/>
          <w:bCs/>
        </w:rPr>
        <w:t>20 continuous school days</w:t>
      </w:r>
      <w:r w:rsidRPr="00771801">
        <w:rPr>
          <w:rFonts w:ascii="Montserrat" w:hAnsi="Montserrat"/>
        </w:rPr>
        <w:t xml:space="preserve"> of absence and joint reasonable enquiries by school and LA, the school may remove the pupil lawfully </w:t>
      </w:r>
    </w:p>
    <w:p w14:paraId="31AA8CE8" w14:textId="77777777" w:rsidR="00771801" w:rsidRPr="00771801" w:rsidRDefault="00771801" w:rsidP="00771801">
      <w:pPr>
        <w:numPr>
          <w:ilvl w:val="0"/>
          <w:numId w:val="9"/>
        </w:numPr>
        <w:rPr>
          <w:rFonts w:ascii="Montserrat" w:hAnsi="Montserrat"/>
        </w:rPr>
      </w:pPr>
      <w:r w:rsidRPr="00771801">
        <w:rPr>
          <w:rFonts w:ascii="Montserrat" w:hAnsi="Montserrat"/>
        </w:rPr>
        <w:t xml:space="preserve">A </w:t>
      </w:r>
      <w:r w:rsidRPr="00771801">
        <w:rPr>
          <w:rFonts w:ascii="Montserrat" w:hAnsi="Montserrat"/>
          <w:b/>
          <w:bCs/>
        </w:rPr>
        <w:t>written notification</w:t>
      </w:r>
      <w:r w:rsidRPr="00771801">
        <w:rPr>
          <w:rFonts w:ascii="Montserrat" w:hAnsi="Montserrat"/>
        </w:rPr>
        <w:t xml:space="preserve"> must be sent to the last known address, outlining: </w:t>
      </w:r>
    </w:p>
    <w:p w14:paraId="76EC6D14" w14:textId="77777777" w:rsidR="00771801" w:rsidRPr="00771801" w:rsidRDefault="00771801" w:rsidP="00771801">
      <w:pPr>
        <w:numPr>
          <w:ilvl w:val="1"/>
          <w:numId w:val="9"/>
        </w:numPr>
        <w:rPr>
          <w:rFonts w:ascii="Montserrat" w:hAnsi="Montserrat"/>
        </w:rPr>
      </w:pPr>
      <w:r w:rsidRPr="00771801">
        <w:rPr>
          <w:rFonts w:ascii="Montserrat" w:hAnsi="Montserrat"/>
        </w:rPr>
        <w:t>That the pupil is being withdrawn from roll</w:t>
      </w:r>
    </w:p>
    <w:p w14:paraId="67219F6F" w14:textId="77777777" w:rsidR="00771801" w:rsidRPr="00771801" w:rsidRDefault="00771801" w:rsidP="00771801">
      <w:pPr>
        <w:numPr>
          <w:ilvl w:val="1"/>
          <w:numId w:val="9"/>
        </w:numPr>
        <w:rPr>
          <w:rFonts w:ascii="Montserrat" w:hAnsi="Montserrat"/>
        </w:rPr>
      </w:pPr>
      <w:r w:rsidRPr="00771801">
        <w:rPr>
          <w:rFonts w:ascii="Montserrat" w:hAnsi="Montserrat"/>
        </w:rPr>
        <w:t xml:space="preserve">Advice to contact their </w:t>
      </w:r>
      <w:r w:rsidRPr="00771801">
        <w:rPr>
          <w:rFonts w:ascii="Montserrat" w:hAnsi="Montserrat"/>
          <w:b/>
          <w:bCs/>
        </w:rPr>
        <w:t>home local authority’s admissions team</w:t>
      </w:r>
    </w:p>
    <w:p w14:paraId="0FEE593E" w14:textId="4CA4C98E" w:rsidR="00771801" w:rsidRPr="00771801" w:rsidRDefault="00771801" w:rsidP="00771801">
      <w:pPr>
        <w:numPr>
          <w:ilvl w:val="1"/>
          <w:numId w:val="9"/>
        </w:numPr>
        <w:rPr>
          <w:rFonts w:ascii="Montserrat" w:hAnsi="Montserrat"/>
        </w:rPr>
      </w:pPr>
      <w:r w:rsidRPr="00771801">
        <w:rPr>
          <w:rFonts w:ascii="Montserrat" w:hAnsi="Montserrat"/>
        </w:rPr>
        <w:t xml:space="preserve">A reminder that the parent must </w:t>
      </w:r>
      <w:r w:rsidRPr="00771801">
        <w:rPr>
          <w:rFonts w:ascii="Montserrat" w:hAnsi="Montserrat"/>
          <w:b/>
          <w:bCs/>
        </w:rPr>
        <w:t>reapply</w:t>
      </w:r>
      <w:r w:rsidRPr="00771801">
        <w:rPr>
          <w:rFonts w:ascii="Montserrat" w:hAnsi="Montserrat"/>
        </w:rPr>
        <w:t xml:space="preserve"> for a school place if needed </w:t>
      </w:r>
    </w:p>
    <w:p w14:paraId="169418CE" w14:textId="24B191E9" w:rsidR="00771801" w:rsidRPr="00771801" w:rsidRDefault="00771801" w:rsidP="00771801">
      <w:pPr>
        <w:numPr>
          <w:ilvl w:val="0"/>
          <w:numId w:val="9"/>
        </w:numPr>
        <w:rPr>
          <w:rFonts w:ascii="Montserrat" w:hAnsi="Montserrat"/>
        </w:rPr>
      </w:pPr>
      <w:r w:rsidRPr="00771801">
        <w:rPr>
          <w:rFonts w:ascii="Montserrat" w:hAnsi="Montserrat"/>
        </w:rPr>
        <w:t xml:space="preserve">Ensure this action is </w:t>
      </w:r>
      <w:r w:rsidRPr="00771801">
        <w:rPr>
          <w:rFonts w:ascii="Montserrat" w:hAnsi="Montserrat"/>
          <w:b/>
          <w:bCs/>
        </w:rPr>
        <w:t>not used for non-attendance</w:t>
      </w:r>
      <w:r w:rsidRPr="00771801">
        <w:rPr>
          <w:rFonts w:ascii="Montserrat" w:hAnsi="Montserrat"/>
        </w:rPr>
        <w:t xml:space="preserve"> alone—only when a pupil genuinely cannot be located with evidence indicating a move or disappearance </w:t>
      </w:r>
    </w:p>
    <w:p w14:paraId="4A884DFC" w14:textId="261E1558" w:rsidR="00771801" w:rsidRPr="00771801" w:rsidRDefault="00771801" w:rsidP="00771801">
      <w:pPr>
        <w:rPr>
          <w:rFonts w:ascii="Montserrat" w:hAnsi="Montserrat"/>
          <w:b/>
          <w:bCs/>
          <w:sz w:val="28"/>
          <w:szCs w:val="28"/>
        </w:rPr>
      </w:pPr>
      <w:r w:rsidRPr="00771801">
        <w:rPr>
          <w:rFonts w:ascii="Montserrat" w:hAnsi="Montserrat"/>
          <w:b/>
          <w:bCs/>
          <w:sz w:val="28"/>
          <w:szCs w:val="28"/>
        </w:rPr>
        <w:t>Record-Keeping &amp; Compliance</w:t>
      </w:r>
    </w:p>
    <w:p w14:paraId="6A248A65" w14:textId="77777777" w:rsidR="00771801" w:rsidRPr="00771801" w:rsidRDefault="00771801" w:rsidP="00771801">
      <w:pPr>
        <w:rPr>
          <w:rFonts w:ascii="Montserrat" w:hAnsi="Montserrat"/>
        </w:rPr>
      </w:pPr>
      <w:r w:rsidRPr="00771801">
        <w:rPr>
          <w:rFonts w:ascii="Montserrat" w:hAnsi="Montserrat"/>
        </w:rPr>
        <w:t>Keep a detailed, dated record of all enquiries, responses, visits, and communications. Retain copies of letters, call logs, visit notes, and referrals. This documentation supports lawful action and safeguards both the pupil and the school.</w:t>
      </w:r>
    </w:p>
    <w:p w14:paraId="1E9DDE4E" w14:textId="15068DF8" w:rsidR="00B719EB" w:rsidRPr="00B719EB" w:rsidRDefault="00B719EB" w:rsidP="00771801">
      <w:pPr>
        <w:rPr>
          <w:rFonts w:ascii="Montserrat" w:hAnsi="Montserrat"/>
        </w:rPr>
      </w:pPr>
      <w:r w:rsidRPr="00B719EB">
        <w:rPr>
          <w:rFonts w:ascii="Montserrat" w:hAnsi="Montserrat"/>
        </w:rPr>
        <w:t>The school will contact the Local Authority on 01484 221000 to provide any details of children/ young people believed not to be on a school roll.</w:t>
      </w:r>
    </w:p>
    <w:p w14:paraId="16DE3A55" w14:textId="6B25A7A9" w:rsidR="00771801" w:rsidRPr="00771801" w:rsidRDefault="00771801" w:rsidP="00771801">
      <w:pPr>
        <w:rPr>
          <w:rFonts w:ascii="Montserrat" w:hAnsi="Montserrat"/>
        </w:rPr>
      </w:pPr>
      <w:r w:rsidRPr="00771801">
        <w:rPr>
          <w:rFonts w:ascii="Montserrat" w:hAnsi="Montserrat"/>
        </w:rPr>
        <w:t xml:space="preserve">These procedures align with </w:t>
      </w:r>
      <w:r w:rsidRPr="00771801">
        <w:rPr>
          <w:rFonts w:ascii="Montserrat" w:hAnsi="Montserrat"/>
          <w:b/>
          <w:bCs/>
        </w:rPr>
        <w:t>DfE statutory guidance (Sept 2025)</w:t>
      </w:r>
      <w:r w:rsidRPr="00771801">
        <w:rPr>
          <w:rFonts w:ascii="Montserrat" w:hAnsi="Montserrat"/>
        </w:rPr>
        <w:t xml:space="preserve"> and local authority expectations.</w:t>
      </w:r>
    </w:p>
    <w:p w14:paraId="421C2527" w14:textId="77777777" w:rsidR="00771801" w:rsidRPr="00771801" w:rsidRDefault="00771801" w:rsidP="00771801">
      <w:pPr>
        <w:rPr>
          <w:rFonts w:ascii="Montserrat" w:hAnsi="Montserrat"/>
          <w:lang w:val="en-US"/>
        </w:rPr>
      </w:pPr>
    </w:p>
    <w:p w14:paraId="37D0324A" w14:textId="77777777" w:rsidR="00771801" w:rsidRPr="00771801" w:rsidRDefault="00771801" w:rsidP="00771801">
      <w:pPr>
        <w:rPr>
          <w:rFonts w:ascii="Montserrat" w:hAnsi="Montserrat"/>
        </w:rPr>
      </w:pPr>
    </w:p>
    <w:p w14:paraId="1CBD1BEF" w14:textId="77777777" w:rsidR="00697E1F" w:rsidRPr="00B719EB" w:rsidRDefault="00697E1F">
      <w:pPr>
        <w:rPr>
          <w:rFonts w:ascii="Montserrat" w:hAnsi="Montserrat"/>
        </w:rPr>
      </w:pPr>
    </w:p>
    <w:sectPr w:rsidR="00697E1F" w:rsidRPr="00B71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EE6"/>
    <w:multiLevelType w:val="multilevel"/>
    <w:tmpl w:val="2FEA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F3459"/>
    <w:multiLevelType w:val="multilevel"/>
    <w:tmpl w:val="EA5A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328BA"/>
    <w:multiLevelType w:val="multilevel"/>
    <w:tmpl w:val="3E0C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67536"/>
    <w:multiLevelType w:val="multilevel"/>
    <w:tmpl w:val="B54E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D1605"/>
    <w:multiLevelType w:val="multilevel"/>
    <w:tmpl w:val="D546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30F7C"/>
    <w:multiLevelType w:val="multilevel"/>
    <w:tmpl w:val="55E4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358D5"/>
    <w:multiLevelType w:val="multilevel"/>
    <w:tmpl w:val="48820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92E75"/>
    <w:multiLevelType w:val="multilevel"/>
    <w:tmpl w:val="132A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97FF7"/>
    <w:multiLevelType w:val="multilevel"/>
    <w:tmpl w:val="E3E0B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98434">
    <w:abstractNumId w:val="0"/>
  </w:num>
  <w:num w:numId="2" w16cid:durableId="1309554344">
    <w:abstractNumId w:val="7"/>
  </w:num>
  <w:num w:numId="3" w16cid:durableId="1636568458">
    <w:abstractNumId w:val="6"/>
  </w:num>
  <w:num w:numId="4" w16cid:durableId="451218407">
    <w:abstractNumId w:val="5"/>
  </w:num>
  <w:num w:numId="5" w16cid:durableId="388459035">
    <w:abstractNumId w:val="2"/>
  </w:num>
  <w:num w:numId="6" w16cid:durableId="1893538478">
    <w:abstractNumId w:val="4"/>
  </w:num>
  <w:num w:numId="7" w16cid:durableId="1222987366">
    <w:abstractNumId w:val="1"/>
  </w:num>
  <w:num w:numId="8" w16cid:durableId="496069581">
    <w:abstractNumId w:val="3"/>
  </w:num>
  <w:num w:numId="9" w16cid:durableId="482232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01"/>
    <w:rsid w:val="00404897"/>
    <w:rsid w:val="00422AC0"/>
    <w:rsid w:val="006831B7"/>
    <w:rsid w:val="00697E1F"/>
    <w:rsid w:val="00771801"/>
    <w:rsid w:val="00792FE9"/>
    <w:rsid w:val="00B719EB"/>
    <w:rsid w:val="00F468B5"/>
    <w:rsid w:val="00F97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05C3"/>
  <w15:chartTrackingRefBased/>
  <w15:docId w15:val="{ABC31CD9-0D93-412E-ABF1-450FB6AD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1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801"/>
    <w:rPr>
      <w:rFonts w:eastAsiaTheme="majorEastAsia" w:cstheme="majorBidi"/>
      <w:color w:val="272727" w:themeColor="text1" w:themeTint="D8"/>
    </w:rPr>
  </w:style>
  <w:style w:type="paragraph" w:styleId="Title">
    <w:name w:val="Title"/>
    <w:basedOn w:val="Normal"/>
    <w:next w:val="Normal"/>
    <w:link w:val="TitleChar"/>
    <w:uiPriority w:val="10"/>
    <w:qFormat/>
    <w:rsid w:val="00771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801"/>
    <w:pPr>
      <w:spacing w:before="160"/>
      <w:jc w:val="center"/>
    </w:pPr>
    <w:rPr>
      <w:i/>
      <w:iCs/>
      <w:color w:val="404040" w:themeColor="text1" w:themeTint="BF"/>
    </w:rPr>
  </w:style>
  <w:style w:type="character" w:customStyle="1" w:styleId="QuoteChar">
    <w:name w:val="Quote Char"/>
    <w:basedOn w:val="DefaultParagraphFont"/>
    <w:link w:val="Quote"/>
    <w:uiPriority w:val="29"/>
    <w:rsid w:val="00771801"/>
    <w:rPr>
      <w:i/>
      <w:iCs/>
      <w:color w:val="404040" w:themeColor="text1" w:themeTint="BF"/>
    </w:rPr>
  </w:style>
  <w:style w:type="paragraph" w:styleId="ListParagraph">
    <w:name w:val="List Paragraph"/>
    <w:basedOn w:val="Normal"/>
    <w:uiPriority w:val="34"/>
    <w:qFormat/>
    <w:rsid w:val="00771801"/>
    <w:pPr>
      <w:ind w:left="720"/>
      <w:contextualSpacing/>
    </w:pPr>
  </w:style>
  <w:style w:type="character" w:styleId="IntenseEmphasis">
    <w:name w:val="Intense Emphasis"/>
    <w:basedOn w:val="DefaultParagraphFont"/>
    <w:uiPriority w:val="21"/>
    <w:qFormat/>
    <w:rsid w:val="00771801"/>
    <w:rPr>
      <w:i/>
      <w:iCs/>
      <w:color w:val="0F4761" w:themeColor="accent1" w:themeShade="BF"/>
    </w:rPr>
  </w:style>
  <w:style w:type="paragraph" w:styleId="IntenseQuote">
    <w:name w:val="Intense Quote"/>
    <w:basedOn w:val="Normal"/>
    <w:next w:val="Normal"/>
    <w:link w:val="IntenseQuoteChar"/>
    <w:uiPriority w:val="30"/>
    <w:qFormat/>
    <w:rsid w:val="00771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1801"/>
    <w:rPr>
      <w:i/>
      <w:iCs/>
      <w:color w:val="0F4761" w:themeColor="accent1" w:themeShade="BF"/>
    </w:rPr>
  </w:style>
  <w:style w:type="character" w:styleId="IntenseReference">
    <w:name w:val="Intense Reference"/>
    <w:basedOn w:val="DefaultParagraphFont"/>
    <w:uiPriority w:val="32"/>
    <w:qFormat/>
    <w:rsid w:val="00771801"/>
    <w:rPr>
      <w:b/>
      <w:bCs/>
      <w:smallCaps/>
      <w:color w:val="0F4761" w:themeColor="accent1" w:themeShade="BF"/>
      <w:spacing w:val="5"/>
    </w:rPr>
  </w:style>
  <w:style w:type="character" w:styleId="Hyperlink">
    <w:name w:val="Hyperlink"/>
    <w:basedOn w:val="DefaultParagraphFont"/>
    <w:uiPriority w:val="99"/>
    <w:unhideWhenUsed/>
    <w:rsid w:val="00771801"/>
    <w:rPr>
      <w:color w:val="467886" w:themeColor="hyperlink"/>
      <w:u w:val="single"/>
    </w:rPr>
  </w:style>
  <w:style w:type="character" w:styleId="UnresolvedMention">
    <w:name w:val="Unresolved Mention"/>
    <w:basedOn w:val="DefaultParagraphFont"/>
    <w:uiPriority w:val="99"/>
    <w:semiHidden/>
    <w:unhideWhenUsed/>
    <w:rsid w:val="00771801"/>
    <w:rPr>
      <w:color w:val="605E5C"/>
      <w:shd w:val="clear" w:color="auto" w:fill="E1DFDD"/>
    </w:rPr>
  </w:style>
  <w:style w:type="table" w:styleId="TableGrid">
    <w:name w:val="Table Grid"/>
    <w:basedOn w:val="TableNormal"/>
    <w:uiPriority w:val="39"/>
    <w:rsid w:val="00771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sult.education.gov.uk/school-attendance-policy-and-strategy-team/school-registers-and-national-thresholds-for-legal/supporting_documents/220617_Draft%20Guidance_Working%20together%20to%20improve%20school%20attendance_Amendment.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1750</Words>
  <Characters>9816</Characters>
  <Application>Microsoft Office Word</Application>
  <DocSecurity>0</DocSecurity>
  <Lines>303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Kilner - Ethos College</dc:creator>
  <cp:keywords/>
  <dc:description/>
  <cp:lastModifiedBy>Mel Kilner - Ethos College</cp:lastModifiedBy>
  <cp:revision>3</cp:revision>
  <dcterms:created xsi:type="dcterms:W3CDTF">2025-12-04T09:12:00Z</dcterms:created>
  <dcterms:modified xsi:type="dcterms:W3CDTF">2025-12-04T09:12:00Z</dcterms:modified>
</cp:coreProperties>
</file>